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E45E" w14:textId="4E0BC0C0" w:rsidR="009A0B92" w:rsidRPr="00BE5059" w:rsidRDefault="00DC3915" w:rsidP="009A0B92">
      <w:pPr>
        <w:ind w:left="-426"/>
        <w:rPr>
          <w:rFonts w:ascii="Arial" w:eastAsia="Calibri" w:hAnsi="Arial" w:cs="Arial"/>
          <w:b/>
          <w:caps/>
          <w:color w:val="006CAB"/>
          <w:sz w:val="32"/>
          <w:szCs w:val="32"/>
        </w:rPr>
      </w:pPr>
      <w:r w:rsidRPr="00BE5059">
        <w:rPr>
          <w:rFonts w:ascii="Arial" w:eastAsia="Calibri" w:hAnsi="Arial" w:cs="Arial"/>
          <w:b/>
          <w:caps/>
          <w:color w:val="006CAB"/>
          <w:sz w:val="32"/>
          <w:szCs w:val="32"/>
        </w:rPr>
        <w:t>College of Medicine and Public Health:</w:t>
      </w:r>
      <w:r w:rsidR="009A0B92" w:rsidRPr="00BE5059">
        <w:rPr>
          <w:rFonts w:ascii="Arial" w:eastAsia="Calibri" w:hAnsi="Arial" w:cs="Arial"/>
          <w:b/>
          <w:caps/>
          <w:color w:val="006CAB"/>
          <w:sz w:val="32"/>
          <w:szCs w:val="32"/>
        </w:rPr>
        <w:t xml:space="preserve"> </w:t>
      </w:r>
      <w:r w:rsidR="00877F78" w:rsidRPr="00BE5059">
        <w:rPr>
          <w:rFonts w:ascii="Arial" w:eastAsia="Calibri" w:hAnsi="Arial" w:cs="Arial"/>
          <w:b/>
          <w:caps/>
          <w:color w:val="006CAB"/>
          <w:sz w:val="32"/>
          <w:szCs w:val="32"/>
        </w:rPr>
        <w:t>SUPERVISOR</w:t>
      </w:r>
      <w:r w:rsidR="009A0B92" w:rsidRPr="00BE5059">
        <w:rPr>
          <w:rFonts w:ascii="Arial" w:eastAsia="Calibri" w:hAnsi="Arial" w:cs="Arial"/>
          <w:b/>
          <w:caps/>
          <w:color w:val="006CAB"/>
          <w:sz w:val="32"/>
          <w:szCs w:val="32"/>
        </w:rPr>
        <w:t xml:space="preserve"> Checklist</w:t>
      </w:r>
      <w:r w:rsidR="00F025EE">
        <w:rPr>
          <w:rFonts w:ascii="Arial" w:eastAsia="Calibri" w:hAnsi="Arial" w:cs="Arial"/>
          <w:b/>
          <w:caps/>
          <w:color w:val="006CAB"/>
          <w:sz w:val="32"/>
          <w:szCs w:val="32"/>
        </w:rPr>
        <w:t xml:space="preserve"> – ONBOARDING NEW STAFF</w:t>
      </w:r>
    </w:p>
    <w:p w14:paraId="3D3555EB" w14:textId="77777777" w:rsidR="000428BF" w:rsidRPr="00BE5059" w:rsidRDefault="000428BF" w:rsidP="000428BF">
      <w:pPr>
        <w:ind w:left="-426"/>
        <w:rPr>
          <w:rFonts w:ascii="Arial" w:hAnsi="Arial" w:cs="Arial"/>
          <w:i/>
        </w:rPr>
      </w:pPr>
    </w:p>
    <w:p w14:paraId="0FCA5FF6" w14:textId="3F25E832" w:rsidR="000428BF" w:rsidRPr="00BE5059" w:rsidRDefault="009A0B92" w:rsidP="000428BF">
      <w:pPr>
        <w:ind w:left="-426"/>
        <w:rPr>
          <w:rFonts w:ascii="Arial" w:hAnsi="Arial" w:cs="Arial"/>
          <w:i/>
        </w:rPr>
      </w:pPr>
      <w:r w:rsidRPr="00BE5059">
        <w:rPr>
          <w:rFonts w:ascii="Arial" w:hAnsi="Arial" w:cs="Arial"/>
          <w:i/>
        </w:rPr>
        <w:t>(</w:t>
      </w:r>
      <w:r w:rsidR="00877F78" w:rsidRPr="00BE5059">
        <w:rPr>
          <w:rFonts w:ascii="Arial" w:hAnsi="Arial" w:cs="Arial"/>
          <w:i/>
        </w:rPr>
        <w:t xml:space="preserve">This is a guide for the activities which the Supervisor is responsible for either coordinating or undertaking for each new starter commencing in their team. Employees have an Induction Checklist to be completed which can be found </w:t>
      </w:r>
      <w:hyperlink r:id="rId11" w:history="1">
        <w:r w:rsidR="00877F78" w:rsidRPr="00BE5059">
          <w:rPr>
            <w:rStyle w:val="Hyperlink"/>
            <w:rFonts w:ascii="Arial" w:hAnsi="Arial" w:cs="Arial"/>
            <w:i/>
          </w:rPr>
          <w:t>here</w:t>
        </w:r>
      </w:hyperlink>
      <w:r w:rsidR="00877F78" w:rsidRPr="00BE5059">
        <w:rPr>
          <w:rFonts w:ascii="Arial" w:hAnsi="Arial" w:cs="Arial"/>
          <w:i/>
        </w:rPr>
        <w:t>.</w:t>
      </w:r>
      <w:r w:rsidRPr="00BE5059">
        <w:rPr>
          <w:rFonts w:ascii="Arial" w:hAnsi="Arial" w:cs="Arial"/>
          <w:i/>
        </w:rPr>
        <w:t>)</w:t>
      </w:r>
    </w:p>
    <w:p w14:paraId="06FAB29E" w14:textId="77777777" w:rsidR="000428BF" w:rsidRPr="00BE5059" w:rsidRDefault="000428BF" w:rsidP="000428BF">
      <w:pPr>
        <w:ind w:left="-426"/>
        <w:rPr>
          <w:rFonts w:ascii="Arial" w:hAnsi="Arial" w:cs="Arial"/>
        </w:rPr>
      </w:pPr>
    </w:p>
    <w:p w14:paraId="0A710CE0" w14:textId="61D01677" w:rsidR="000428BF" w:rsidRPr="00BE5059" w:rsidRDefault="000428BF" w:rsidP="000428BF">
      <w:pPr>
        <w:ind w:left="-426"/>
        <w:rPr>
          <w:rFonts w:ascii="Arial" w:hAnsi="Arial" w:cs="Arial"/>
        </w:rPr>
      </w:pPr>
      <w:r w:rsidRPr="00BE5059">
        <w:rPr>
          <w:rFonts w:ascii="Arial" w:hAnsi="Arial" w:cs="Arial"/>
        </w:rPr>
        <w:t xml:space="preserve">Further information that may be helpful when inducting your new staff member can be found </w:t>
      </w:r>
      <w:hyperlink r:id="rId12" w:history="1">
        <w:r w:rsidRPr="00BE5059">
          <w:rPr>
            <w:rStyle w:val="Hyperlink"/>
            <w:rFonts w:ascii="Arial" w:hAnsi="Arial" w:cs="Arial"/>
          </w:rPr>
          <w:t>here</w:t>
        </w:r>
      </w:hyperlink>
      <w:r w:rsidRPr="00BE5059">
        <w:rPr>
          <w:rFonts w:ascii="Arial" w:hAnsi="Arial" w:cs="Arial"/>
        </w:rPr>
        <w:t xml:space="preserve"> </w:t>
      </w:r>
    </w:p>
    <w:p w14:paraId="130BFAFE" w14:textId="77777777" w:rsidR="00E869D0" w:rsidRPr="00BE5059" w:rsidRDefault="00E869D0" w:rsidP="009A0B92">
      <w:pPr>
        <w:ind w:left="-426"/>
        <w:rPr>
          <w:rFonts w:ascii="Arial" w:hAnsi="Arial" w:cs="Arial"/>
          <w:b/>
        </w:rPr>
      </w:pPr>
    </w:p>
    <w:tbl>
      <w:tblPr>
        <w:tblW w:w="103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44"/>
        <w:gridCol w:w="4678"/>
        <w:gridCol w:w="1275"/>
        <w:gridCol w:w="2551"/>
      </w:tblGrid>
      <w:tr w:rsidR="009A0B92" w:rsidRPr="00BE5059" w14:paraId="0E7F3D3E" w14:textId="77777777" w:rsidTr="00DE0396">
        <w:trPr>
          <w:trHeight w:val="270"/>
        </w:trPr>
        <w:tc>
          <w:tcPr>
            <w:tcW w:w="10348" w:type="dxa"/>
            <w:gridSpan w:val="4"/>
            <w:shd w:val="clear" w:color="auto" w:fill="BDD6EE" w:themeFill="accent5" w:themeFillTint="66"/>
            <w:vAlign w:val="bottom"/>
          </w:tcPr>
          <w:p w14:paraId="50E579D2" w14:textId="425024B4" w:rsidR="009A0B92" w:rsidRPr="00BE5059" w:rsidRDefault="00DC3915" w:rsidP="00DE0396">
            <w:pPr>
              <w:widowControl/>
              <w:rPr>
                <w:rFonts w:ascii="Arial" w:eastAsia="Calibri" w:hAnsi="Arial" w:cs="Arial"/>
                <w:b/>
                <w:color w:val="44546A"/>
                <w:sz w:val="32"/>
              </w:rPr>
            </w:pPr>
            <w:r w:rsidRPr="00BE5059">
              <w:rPr>
                <w:rFonts w:ascii="Arial" w:hAnsi="Arial" w:cs="Arial"/>
                <w:b/>
                <w:color w:val="0070C0"/>
                <w:sz w:val="32"/>
                <w:szCs w:val="24"/>
              </w:rPr>
              <w:t>Employee</w:t>
            </w:r>
            <w:r w:rsidR="009A0B92" w:rsidRPr="00BE5059">
              <w:rPr>
                <w:rFonts w:ascii="Arial" w:hAnsi="Arial" w:cs="Arial"/>
                <w:b/>
                <w:color w:val="0070C0"/>
                <w:sz w:val="32"/>
                <w:szCs w:val="24"/>
              </w:rPr>
              <w:t xml:space="preserve"> Details</w:t>
            </w:r>
          </w:p>
        </w:tc>
      </w:tr>
      <w:tr w:rsidR="00DC3915" w:rsidRPr="00BE5059" w14:paraId="26208AE8" w14:textId="77777777" w:rsidTr="00C80542">
        <w:trPr>
          <w:trHeight w:val="412"/>
        </w:trPr>
        <w:tc>
          <w:tcPr>
            <w:tcW w:w="1844" w:type="dxa"/>
            <w:shd w:val="clear" w:color="auto" w:fill="auto"/>
            <w:vAlign w:val="center"/>
          </w:tcPr>
          <w:p w14:paraId="425D1FBB" w14:textId="3CCF704C" w:rsidR="00DC3915" w:rsidRPr="00BE5059" w:rsidRDefault="00DC3915" w:rsidP="00DE0396">
            <w:pPr>
              <w:widowControl/>
              <w:rPr>
                <w:rFonts w:ascii="Arial" w:eastAsia="Calibri" w:hAnsi="Arial" w:cs="Arial"/>
                <w:b/>
              </w:rPr>
            </w:pPr>
            <w:r w:rsidRPr="00BE5059">
              <w:rPr>
                <w:rFonts w:ascii="Arial" w:eastAsia="Calibri" w:hAnsi="Arial" w:cs="Arial"/>
                <w:b/>
              </w:rPr>
              <w:t>Employee Name:</w:t>
            </w:r>
          </w:p>
        </w:tc>
        <w:tc>
          <w:tcPr>
            <w:tcW w:w="8504" w:type="dxa"/>
            <w:gridSpan w:val="3"/>
            <w:shd w:val="clear" w:color="auto" w:fill="auto"/>
            <w:vAlign w:val="center"/>
          </w:tcPr>
          <w:p w14:paraId="4D8C9AEE" w14:textId="1E7030F9" w:rsidR="00DC3915" w:rsidRPr="00BE5059" w:rsidRDefault="00DC3915" w:rsidP="00DE0396">
            <w:pPr>
              <w:widowControl/>
              <w:rPr>
                <w:rFonts w:ascii="Arial" w:eastAsia="Calibri" w:hAnsi="Arial" w:cs="Arial"/>
              </w:rPr>
            </w:pPr>
          </w:p>
        </w:tc>
      </w:tr>
      <w:tr w:rsidR="009A0B92" w:rsidRPr="00BE5059" w14:paraId="3B7CC56F" w14:textId="77777777" w:rsidTr="00C80542">
        <w:trPr>
          <w:trHeight w:val="412"/>
        </w:trPr>
        <w:tc>
          <w:tcPr>
            <w:tcW w:w="1844" w:type="dxa"/>
            <w:shd w:val="clear" w:color="auto" w:fill="auto"/>
            <w:vAlign w:val="center"/>
          </w:tcPr>
          <w:p w14:paraId="497DB614" w14:textId="1E8D4835" w:rsidR="009A0B92" w:rsidRPr="00BE5059" w:rsidRDefault="00DC3915" w:rsidP="00DE0396">
            <w:pPr>
              <w:widowControl/>
              <w:rPr>
                <w:rFonts w:ascii="Arial" w:eastAsia="Calibri" w:hAnsi="Arial" w:cs="Arial"/>
              </w:rPr>
            </w:pPr>
            <w:r w:rsidRPr="00BE5059">
              <w:rPr>
                <w:rFonts w:ascii="Arial" w:eastAsia="Calibri" w:hAnsi="Arial" w:cs="Arial"/>
                <w:b/>
              </w:rPr>
              <w:t>Position:</w:t>
            </w:r>
            <w:r w:rsidR="009A0B92" w:rsidRPr="00BE5059">
              <w:rPr>
                <w:rFonts w:ascii="Arial" w:eastAsia="Calibri" w:hAnsi="Arial" w:cs="Arial"/>
                <w:b/>
              </w:rPr>
              <w:t xml:space="preserve"> </w:t>
            </w:r>
          </w:p>
        </w:tc>
        <w:tc>
          <w:tcPr>
            <w:tcW w:w="4678" w:type="dxa"/>
            <w:shd w:val="clear" w:color="auto" w:fill="auto"/>
            <w:vAlign w:val="center"/>
          </w:tcPr>
          <w:p w14:paraId="76BF0843" w14:textId="77777777" w:rsidR="009A0B92" w:rsidRPr="00BE5059" w:rsidRDefault="009A0B92" w:rsidP="00DE0396">
            <w:pPr>
              <w:widowControl/>
              <w:rPr>
                <w:rFonts w:ascii="Arial" w:eastAsia="Calibri" w:hAnsi="Arial" w:cs="Arial"/>
              </w:rPr>
            </w:pPr>
          </w:p>
        </w:tc>
        <w:tc>
          <w:tcPr>
            <w:tcW w:w="1275" w:type="dxa"/>
            <w:shd w:val="clear" w:color="auto" w:fill="auto"/>
            <w:vAlign w:val="center"/>
          </w:tcPr>
          <w:p w14:paraId="19ACDADE" w14:textId="4CF0D8EF" w:rsidR="009A0B92" w:rsidRPr="00BE5059" w:rsidRDefault="00C80542" w:rsidP="00DE0396">
            <w:pPr>
              <w:widowControl/>
              <w:rPr>
                <w:rFonts w:ascii="Arial" w:eastAsia="Calibri" w:hAnsi="Arial" w:cs="Arial"/>
              </w:rPr>
            </w:pPr>
            <w:r w:rsidRPr="00BE5059">
              <w:rPr>
                <w:rFonts w:ascii="Arial" w:eastAsia="Calibri" w:hAnsi="Arial" w:cs="Arial"/>
                <w:b/>
              </w:rPr>
              <w:t>FAN</w:t>
            </w:r>
            <w:r w:rsidR="009A0B92" w:rsidRPr="00BE5059">
              <w:rPr>
                <w:rFonts w:ascii="Arial" w:eastAsia="Calibri" w:hAnsi="Arial" w:cs="Arial"/>
                <w:b/>
              </w:rPr>
              <w:t>:</w:t>
            </w:r>
            <w:r w:rsidR="009A0B92" w:rsidRPr="00BE5059">
              <w:rPr>
                <w:rFonts w:ascii="Arial" w:eastAsia="Calibri" w:hAnsi="Arial" w:cs="Arial"/>
              </w:rPr>
              <w:t xml:space="preserve"> </w:t>
            </w:r>
          </w:p>
        </w:tc>
        <w:tc>
          <w:tcPr>
            <w:tcW w:w="2551" w:type="dxa"/>
            <w:shd w:val="clear" w:color="auto" w:fill="auto"/>
            <w:vAlign w:val="center"/>
          </w:tcPr>
          <w:p w14:paraId="1755391D" w14:textId="77777777" w:rsidR="009A0B92" w:rsidRPr="00BE5059" w:rsidRDefault="009A0B92" w:rsidP="00DE0396">
            <w:pPr>
              <w:widowControl/>
              <w:rPr>
                <w:rFonts w:ascii="Arial" w:eastAsia="Calibri" w:hAnsi="Arial" w:cs="Arial"/>
              </w:rPr>
            </w:pPr>
          </w:p>
        </w:tc>
      </w:tr>
      <w:tr w:rsidR="009A0B92" w:rsidRPr="00BE5059" w14:paraId="3034446A" w14:textId="77777777" w:rsidTr="00C80542">
        <w:trPr>
          <w:trHeight w:val="417"/>
        </w:trPr>
        <w:tc>
          <w:tcPr>
            <w:tcW w:w="1844" w:type="dxa"/>
            <w:shd w:val="clear" w:color="auto" w:fill="auto"/>
            <w:vAlign w:val="center"/>
          </w:tcPr>
          <w:p w14:paraId="3CAEFA22" w14:textId="0FA69F79" w:rsidR="009A0B92" w:rsidRPr="00BE5059" w:rsidRDefault="00C80542" w:rsidP="00DE0396">
            <w:pPr>
              <w:widowControl/>
              <w:rPr>
                <w:rFonts w:ascii="Arial" w:eastAsia="Calibri" w:hAnsi="Arial" w:cs="Arial"/>
              </w:rPr>
            </w:pPr>
            <w:r w:rsidRPr="00BE5059">
              <w:rPr>
                <w:rFonts w:ascii="Arial" w:eastAsia="Calibri" w:hAnsi="Arial" w:cs="Arial"/>
                <w:b/>
              </w:rPr>
              <w:t>Supervisor Name:</w:t>
            </w:r>
          </w:p>
        </w:tc>
        <w:tc>
          <w:tcPr>
            <w:tcW w:w="4678" w:type="dxa"/>
            <w:shd w:val="clear" w:color="auto" w:fill="auto"/>
            <w:vAlign w:val="center"/>
          </w:tcPr>
          <w:p w14:paraId="1FBEB6C8" w14:textId="77777777" w:rsidR="009A0B92" w:rsidRPr="00BE5059" w:rsidRDefault="009A0B92" w:rsidP="00DE0396">
            <w:pPr>
              <w:widowControl/>
              <w:rPr>
                <w:rFonts w:ascii="Arial" w:eastAsia="Calibri" w:hAnsi="Arial" w:cs="Arial"/>
                <w:b/>
              </w:rPr>
            </w:pPr>
          </w:p>
        </w:tc>
        <w:tc>
          <w:tcPr>
            <w:tcW w:w="1275" w:type="dxa"/>
            <w:shd w:val="clear" w:color="auto" w:fill="auto"/>
            <w:vAlign w:val="center"/>
          </w:tcPr>
          <w:p w14:paraId="7276D49F" w14:textId="77777777" w:rsidR="009A0B92" w:rsidRPr="00BE5059" w:rsidRDefault="009A0B92" w:rsidP="00DE0396">
            <w:pPr>
              <w:widowControl/>
              <w:rPr>
                <w:rFonts w:ascii="Arial" w:eastAsia="Calibri" w:hAnsi="Arial" w:cs="Arial"/>
                <w:b/>
              </w:rPr>
            </w:pPr>
            <w:r w:rsidRPr="00BE5059">
              <w:rPr>
                <w:rFonts w:ascii="Arial" w:eastAsia="Calibri" w:hAnsi="Arial" w:cs="Arial"/>
                <w:b/>
              </w:rPr>
              <w:t>Start Date:</w:t>
            </w:r>
          </w:p>
        </w:tc>
        <w:sdt>
          <w:sdtPr>
            <w:rPr>
              <w:rFonts w:ascii="Arial" w:eastAsia="Calibri" w:hAnsi="Arial" w:cs="Arial"/>
            </w:rPr>
            <w:id w:val="-1811629982"/>
            <w:placeholder>
              <w:docPart w:val="DefaultPlaceholder_-1854013437"/>
            </w:placeholder>
            <w:showingPlcHdr/>
            <w:date>
              <w:dateFormat w:val="d/MM/yyyy"/>
              <w:lid w:val="en-AU"/>
              <w:storeMappedDataAs w:val="dateTime"/>
              <w:calendar w:val="gregorian"/>
            </w:date>
          </w:sdtPr>
          <w:sdtContent>
            <w:tc>
              <w:tcPr>
                <w:tcW w:w="2551" w:type="dxa"/>
                <w:shd w:val="clear" w:color="auto" w:fill="auto"/>
                <w:vAlign w:val="center"/>
              </w:tcPr>
              <w:p w14:paraId="53C7B9EB" w14:textId="0C002355" w:rsidR="009A0B92" w:rsidRPr="00BE5059" w:rsidRDefault="00FF4198" w:rsidP="00DE0396">
                <w:pPr>
                  <w:widowControl/>
                  <w:rPr>
                    <w:rFonts w:ascii="Arial" w:eastAsia="Calibri" w:hAnsi="Arial" w:cs="Arial"/>
                  </w:rPr>
                </w:pPr>
                <w:r w:rsidRPr="00BE5059">
                  <w:rPr>
                    <w:rStyle w:val="PlaceholderText"/>
                    <w:rFonts w:ascii="Arial" w:hAnsi="Arial" w:cs="Arial"/>
                  </w:rPr>
                  <w:t>Click or tap to enter a date.</w:t>
                </w:r>
              </w:p>
            </w:tc>
          </w:sdtContent>
        </w:sdt>
      </w:tr>
    </w:tbl>
    <w:p w14:paraId="7CD7C1C3" w14:textId="6786B402" w:rsidR="009A0B92" w:rsidRPr="00BE5059" w:rsidRDefault="009A0B92" w:rsidP="009F68E8">
      <w:pPr>
        <w:rPr>
          <w:rFonts w:ascii="Arial" w:hAnsi="Arial" w:cs="Arial"/>
          <w:b/>
        </w:rPr>
      </w:pPr>
    </w:p>
    <w:p w14:paraId="35B4937C" w14:textId="77777777" w:rsidR="009F68E8" w:rsidRPr="00BE5059" w:rsidRDefault="009F68E8" w:rsidP="009F68E8">
      <w:pPr>
        <w:rPr>
          <w:rFonts w:ascii="Arial" w:hAnsi="Arial" w:cs="Arial"/>
          <w:b/>
        </w:rPr>
      </w:pPr>
    </w:p>
    <w:tbl>
      <w:tblPr>
        <w:tblW w:w="10349" w:type="dxa"/>
        <w:tblInd w:w="-431" w:type="dxa"/>
        <w:tblLayout w:type="fixed"/>
        <w:tblLook w:val="04A0" w:firstRow="1" w:lastRow="0" w:firstColumn="1" w:lastColumn="0" w:noHBand="0" w:noVBand="1"/>
      </w:tblPr>
      <w:tblGrid>
        <w:gridCol w:w="1560"/>
        <w:gridCol w:w="1134"/>
        <w:gridCol w:w="7655"/>
      </w:tblGrid>
      <w:tr w:rsidR="009A0B92" w:rsidRPr="00BE5059" w14:paraId="4FA235E5" w14:textId="77777777" w:rsidTr="0169DBCF">
        <w:trPr>
          <w:trHeight w:val="288"/>
        </w:trPr>
        <w:tc>
          <w:tcPr>
            <w:tcW w:w="10349" w:type="dxa"/>
            <w:gridSpan w:val="3"/>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5D097A35" w14:textId="7E35F3E3" w:rsidR="009A0B92" w:rsidRPr="00BE5059" w:rsidRDefault="00055BE5" w:rsidP="00DE0396">
            <w:pPr>
              <w:widowControl/>
              <w:rPr>
                <w:rFonts w:ascii="Arial" w:hAnsi="Arial" w:cs="Arial"/>
                <w:b/>
                <w:color w:val="0070C0"/>
                <w:sz w:val="32"/>
                <w:szCs w:val="24"/>
              </w:rPr>
            </w:pPr>
            <w:r w:rsidRPr="00BE5059">
              <w:rPr>
                <w:rFonts w:ascii="Arial" w:hAnsi="Arial" w:cs="Arial"/>
                <w:b/>
                <w:color w:val="0070C0"/>
                <w:sz w:val="32"/>
                <w:szCs w:val="24"/>
              </w:rPr>
              <w:t>Supervisor Checklist</w:t>
            </w:r>
          </w:p>
        </w:tc>
      </w:tr>
      <w:tr w:rsidR="009A0B92" w:rsidRPr="00BE5059" w14:paraId="5E592E6D"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CFA6896" w14:textId="77777777" w:rsidR="009A0B92" w:rsidRPr="00BE5059" w:rsidRDefault="009A0B92" w:rsidP="00DE0396">
            <w:pPr>
              <w:widowControl/>
              <w:rPr>
                <w:rFonts w:ascii="Arial" w:hAnsi="Arial" w:cs="Arial"/>
                <w:b/>
                <w:color w:val="0070C0"/>
                <w:sz w:val="20"/>
                <w:szCs w:val="20"/>
              </w:rPr>
            </w:pPr>
            <w:r w:rsidRPr="00BE5059">
              <w:rPr>
                <w:rFonts w:ascii="Arial" w:hAnsi="Arial" w:cs="Arial"/>
                <w:b/>
                <w:color w:val="0070C0"/>
                <w:sz w:val="20"/>
                <w:szCs w:val="20"/>
              </w:rPr>
              <w:t>Responsibility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4D8B0687" w14:textId="77777777" w:rsidR="009A0B92" w:rsidRPr="00BE5059" w:rsidRDefault="009A0B92" w:rsidP="00DE0396">
            <w:pPr>
              <w:widowControl/>
              <w:rPr>
                <w:rFonts w:ascii="Arial" w:hAnsi="Arial" w:cs="Arial"/>
                <w:b/>
                <w:color w:val="0070C0"/>
                <w:sz w:val="20"/>
                <w:szCs w:val="20"/>
              </w:rPr>
            </w:pPr>
            <w:r w:rsidRPr="00BE5059">
              <w:rPr>
                <w:rFonts w:ascii="Arial" w:hAnsi="Arial" w:cs="Arial"/>
                <w:b/>
                <w:color w:val="0070C0"/>
                <w:sz w:val="20"/>
                <w:szCs w:val="20"/>
              </w:rPr>
              <w:t>Complete</w:t>
            </w:r>
          </w:p>
        </w:tc>
        <w:tc>
          <w:tcPr>
            <w:tcW w:w="7655"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bottom"/>
          </w:tcPr>
          <w:p w14:paraId="6986402F" w14:textId="77777777" w:rsidR="009A0B92" w:rsidRPr="00BE5059" w:rsidRDefault="009A0B92" w:rsidP="00DE0396">
            <w:pPr>
              <w:widowControl/>
              <w:rPr>
                <w:rFonts w:ascii="Arial" w:hAnsi="Arial" w:cs="Arial"/>
                <w:b/>
                <w:color w:val="0070C0"/>
                <w:sz w:val="20"/>
                <w:szCs w:val="20"/>
              </w:rPr>
            </w:pPr>
            <w:r w:rsidRPr="00BE5059">
              <w:rPr>
                <w:rFonts w:ascii="Arial" w:hAnsi="Arial" w:cs="Arial"/>
                <w:b/>
                <w:color w:val="0070C0"/>
                <w:sz w:val="20"/>
                <w:szCs w:val="20"/>
              </w:rPr>
              <w:t>Task</w:t>
            </w:r>
          </w:p>
        </w:tc>
      </w:tr>
      <w:tr w:rsidR="009A0B92" w:rsidRPr="00BE5059" w14:paraId="1C00FB04"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78A2AD8B" w14:textId="5C56A325" w:rsidR="009A0B92" w:rsidRPr="00BE5059" w:rsidRDefault="00730AB5" w:rsidP="005331EC">
            <w:pPr>
              <w:widowControl/>
              <w:rPr>
                <w:rFonts w:ascii="Arial" w:eastAsia="Times New Roman" w:hAnsi="Arial" w:cs="Arial"/>
                <w:b/>
                <w:bCs/>
                <w:color w:val="000000"/>
                <w:lang w:eastAsia="en-AU"/>
              </w:rPr>
            </w:pPr>
            <w:r w:rsidRPr="00BE5059">
              <w:rPr>
                <w:rFonts w:ascii="Arial" w:eastAsia="Times New Roman" w:hAnsi="Arial" w:cs="Arial"/>
                <w:b/>
                <w:bCs/>
                <w:color w:val="000000"/>
                <w:lang w:eastAsia="en-AU"/>
              </w:rPr>
              <w:t>Delegate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eastAsia="Times New Roman" w:hAnsi="Arial" w:cs="Arial"/>
                <w:color w:val="000000"/>
                <w:lang w:eastAsia="en-AU"/>
              </w:rPr>
              <w:id w:val="-802146785"/>
              <w14:checkbox>
                <w14:checked w14:val="0"/>
                <w14:checkedState w14:val="2612" w14:font="MS Gothic"/>
                <w14:uncheckedState w14:val="2610" w14:font="MS Gothic"/>
              </w14:checkbox>
            </w:sdtPr>
            <w:sdtContent>
              <w:p w14:paraId="4B8E2574" w14:textId="474E6F03" w:rsidR="009A0B92" w:rsidRPr="00BE5059" w:rsidRDefault="00D83E48" w:rsidP="00730AB5">
                <w:pPr>
                  <w:widowControl/>
                  <w:jc w:val="center"/>
                  <w:rPr>
                    <w:rFonts w:ascii="Arial" w:eastAsia="Times New Roman" w:hAnsi="Arial" w:cs="Arial"/>
                    <w:color w:val="000000"/>
                    <w:lang w:eastAsia="en-AU"/>
                  </w:rPr>
                </w:pPr>
                <w:r>
                  <w:rPr>
                    <w:rFonts w:ascii="MS Gothic" w:eastAsia="MS Gothic" w:hAnsi="MS Gothic" w:cs="Arial" w:hint="eastAsia"/>
                    <w:color w:val="000000"/>
                    <w:lang w:eastAsia="en-AU"/>
                  </w:rPr>
                  <w:t>☐</w:t>
                </w:r>
              </w:p>
            </w:sdtContent>
          </w:sdt>
          <w:p w14:paraId="2F572E87" w14:textId="77777777" w:rsidR="0169DBCF" w:rsidRDefault="0169DBCF"/>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FB79F" w14:textId="23832415" w:rsidR="009A0B92" w:rsidRPr="00BE5059" w:rsidRDefault="00730AB5" w:rsidP="00845984">
            <w:pPr>
              <w:widowControl/>
              <w:rPr>
                <w:rFonts w:ascii="Arial" w:eastAsia="Times New Roman" w:hAnsi="Arial" w:cs="Arial"/>
                <w:bCs/>
                <w:color w:val="000000"/>
                <w:lang w:eastAsia="en-AU"/>
              </w:rPr>
            </w:pPr>
            <w:r w:rsidRPr="00BE5059">
              <w:rPr>
                <w:rFonts w:ascii="Arial" w:eastAsia="Times New Roman" w:hAnsi="Arial" w:cs="Arial"/>
                <w:b/>
                <w:color w:val="000000"/>
                <w:lang w:eastAsia="en-AU"/>
              </w:rPr>
              <w:t>Arrange appropriate hardware and access</w:t>
            </w:r>
          </w:p>
          <w:p w14:paraId="3F1718BB" w14:textId="5DDA42C3" w:rsidR="00B85982" w:rsidRPr="00BE5059" w:rsidRDefault="00B85982" w:rsidP="00845984">
            <w:pPr>
              <w:widowControl/>
              <w:rPr>
                <w:rFonts w:ascii="Arial" w:eastAsia="Times New Roman" w:hAnsi="Arial" w:cs="Arial"/>
                <w:bCs/>
                <w:color w:val="000000"/>
                <w:lang w:eastAsia="en-AU"/>
              </w:rPr>
            </w:pPr>
            <w:r w:rsidRPr="00BE5059">
              <w:rPr>
                <w:rFonts w:ascii="Arial" w:eastAsia="Times New Roman" w:hAnsi="Arial" w:cs="Arial"/>
                <w:bCs/>
                <w:color w:val="000000"/>
                <w:lang w:eastAsia="en-AU"/>
              </w:rPr>
              <w:t>Once an offer has been accepted – arrange the below</w:t>
            </w:r>
            <w:r w:rsidR="00267EEF" w:rsidRPr="00BE5059">
              <w:rPr>
                <w:rFonts w:ascii="Arial" w:eastAsia="Times New Roman" w:hAnsi="Arial" w:cs="Arial"/>
                <w:bCs/>
                <w:color w:val="000000"/>
                <w:lang w:eastAsia="en-AU"/>
              </w:rPr>
              <w:t>:</w:t>
            </w:r>
          </w:p>
          <w:p w14:paraId="13C8933B" w14:textId="5687DD67" w:rsidR="00043B5E" w:rsidRPr="00BE5059" w:rsidRDefault="00000000" w:rsidP="00043B5E">
            <w:pPr>
              <w:pStyle w:val="ListParagraph"/>
              <w:widowControl/>
              <w:numPr>
                <w:ilvl w:val="0"/>
                <w:numId w:val="6"/>
              </w:numPr>
              <w:contextualSpacing/>
              <w:rPr>
                <w:rFonts w:ascii="Arial" w:eastAsia="Times New Roman" w:hAnsi="Arial" w:cs="Arial"/>
                <w:color w:val="000000"/>
                <w:u w:val="single"/>
                <w:lang w:eastAsia="en-AU"/>
              </w:rPr>
            </w:pPr>
            <w:hyperlink w:anchor="_Process_for_ordering" w:history="1">
              <w:r w:rsidR="00043B5E" w:rsidRPr="00BE5059">
                <w:rPr>
                  <w:rStyle w:val="Hyperlink"/>
                  <w:rFonts w:ascii="Arial" w:eastAsia="Times New Roman" w:hAnsi="Arial" w:cs="Arial"/>
                  <w:lang w:eastAsia="en-AU"/>
                </w:rPr>
                <w:t>Hardware</w:t>
              </w:r>
              <w:r w:rsidR="00091AD9" w:rsidRPr="00BE5059">
                <w:rPr>
                  <w:rStyle w:val="Hyperlink"/>
                  <w:rFonts w:ascii="Arial" w:eastAsia="Times New Roman" w:hAnsi="Arial" w:cs="Arial"/>
                  <w:lang w:eastAsia="en-AU"/>
                </w:rPr>
                <w:t xml:space="preserve"> / </w:t>
              </w:r>
              <w:r w:rsidR="003565A0" w:rsidRPr="00BE5059">
                <w:rPr>
                  <w:rStyle w:val="Hyperlink"/>
                  <w:rFonts w:ascii="Arial" w:eastAsia="Times New Roman" w:hAnsi="Arial" w:cs="Arial"/>
                  <w:lang w:eastAsia="en-AU"/>
                </w:rPr>
                <w:t>Equipment</w:t>
              </w:r>
            </w:hyperlink>
            <w:r w:rsidR="00F97F06" w:rsidRPr="00BE5059">
              <w:rPr>
                <w:rFonts w:ascii="Arial" w:eastAsia="Times New Roman" w:hAnsi="Arial" w:cs="Arial"/>
                <w:color w:val="000000"/>
                <w:u w:val="single"/>
                <w:lang w:eastAsia="en-AU"/>
              </w:rPr>
              <w:t xml:space="preserve"> </w:t>
            </w:r>
            <w:r w:rsidR="00D64636" w:rsidRPr="00BE5059">
              <w:rPr>
                <w:rFonts w:ascii="Arial" w:eastAsia="Times New Roman" w:hAnsi="Arial" w:cs="Arial"/>
                <w:color w:val="000000"/>
                <w:u w:val="single"/>
                <w:lang w:eastAsia="en-AU"/>
              </w:rPr>
              <w:t>(As per Resource Committee</w:t>
            </w:r>
            <w:r w:rsidR="00626AD9" w:rsidRPr="00BE5059">
              <w:rPr>
                <w:rFonts w:ascii="Arial" w:eastAsia="Times New Roman" w:hAnsi="Arial" w:cs="Arial"/>
                <w:color w:val="000000"/>
                <w:u w:val="single"/>
                <w:lang w:eastAsia="en-AU"/>
              </w:rPr>
              <w:t xml:space="preserve"> requirements</w:t>
            </w:r>
            <w:r w:rsidR="00D64636" w:rsidRPr="00BE5059">
              <w:rPr>
                <w:rFonts w:ascii="Arial" w:eastAsia="Times New Roman" w:hAnsi="Arial" w:cs="Arial"/>
                <w:color w:val="000000"/>
                <w:u w:val="single"/>
                <w:lang w:eastAsia="en-AU"/>
              </w:rPr>
              <w:t>)</w:t>
            </w:r>
          </w:p>
          <w:p w14:paraId="01137C7E" w14:textId="14D7E626" w:rsidR="00043B5E" w:rsidRPr="00BE5059" w:rsidRDefault="007C4FBD" w:rsidP="007C4FB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IT Equipment – Mobile Phone</w:t>
            </w:r>
          </w:p>
          <w:p w14:paraId="39A500D8" w14:textId="2182B2C9" w:rsidR="007C4FBD" w:rsidRPr="00BE5059" w:rsidRDefault="007C4FBD" w:rsidP="007C4FB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IT Equipment – Laptop</w:t>
            </w:r>
            <w:r w:rsidR="005242CC" w:rsidRPr="00BE5059">
              <w:rPr>
                <w:rFonts w:ascii="Arial" w:eastAsia="Times New Roman" w:hAnsi="Arial" w:cs="Arial"/>
                <w:color w:val="000000"/>
                <w:lang w:eastAsia="en-AU"/>
              </w:rPr>
              <w:t xml:space="preserve"> / iPad</w:t>
            </w:r>
          </w:p>
          <w:p w14:paraId="6CAA1F3C" w14:textId="030BCFA0" w:rsidR="007C4FBD" w:rsidRPr="00BE5059" w:rsidRDefault="007C4FBD" w:rsidP="007C4FB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 xml:space="preserve">IT Equipment </w:t>
            </w:r>
            <w:r w:rsidR="005242CC" w:rsidRPr="00BE5059">
              <w:rPr>
                <w:rFonts w:ascii="Arial" w:eastAsia="Times New Roman" w:hAnsi="Arial" w:cs="Arial"/>
                <w:color w:val="000000"/>
                <w:lang w:eastAsia="en-AU"/>
              </w:rPr>
              <w:t>–</w:t>
            </w:r>
            <w:r w:rsidRPr="00BE5059">
              <w:rPr>
                <w:rFonts w:ascii="Arial" w:eastAsia="Times New Roman" w:hAnsi="Arial" w:cs="Arial"/>
                <w:color w:val="000000"/>
                <w:lang w:eastAsia="en-AU"/>
              </w:rPr>
              <w:t xml:space="preserve"> </w:t>
            </w:r>
            <w:r w:rsidR="005242CC" w:rsidRPr="00BE5059">
              <w:rPr>
                <w:rFonts w:ascii="Arial" w:eastAsia="Times New Roman" w:hAnsi="Arial" w:cs="Arial"/>
                <w:color w:val="000000"/>
                <w:lang w:eastAsia="en-AU"/>
              </w:rPr>
              <w:t>Monitors</w:t>
            </w:r>
          </w:p>
          <w:p w14:paraId="2C4473A0" w14:textId="01A6A50B" w:rsidR="005242CC" w:rsidRPr="00BE5059" w:rsidRDefault="005242CC" w:rsidP="007C4FB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IT Equipment – Desk phone</w:t>
            </w:r>
          </w:p>
          <w:p w14:paraId="71163C4F" w14:textId="7FC13502" w:rsidR="004A1952" w:rsidRPr="00BE5059" w:rsidRDefault="004A1952" w:rsidP="007C4FB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 xml:space="preserve">Desk and Chair </w:t>
            </w:r>
          </w:p>
          <w:p w14:paraId="358C8C84" w14:textId="00737B06" w:rsidR="00DD01DD" w:rsidRPr="00BE5059" w:rsidRDefault="00000000" w:rsidP="00DD01DD">
            <w:pPr>
              <w:widowControl/>
              <w:numPr>
                <w:ilvl w:val="0"/>
                <w:numId w:val="6"/>
              </w:numPr>
              <w:contextualSpacing/>
              <w:rPr>
                <w:rFonts w:ascii="Arial" w:eastAsia="Times New Roman" w:hAnsi="Arial" w:cs="Arial"/>
                <w:color w:val="000000"/>
                <w:u w:val="single"/>
                <w:lang w:eastAsia="en-AU"/>
              </w:rPr>
            </w:pPr>
            <w:hyperlink w:anchor="_PROCESS_FOR_SYSTEM" w:history="1">
              <w:r w:rsidR="00DD01DD" w:rsidRPr="00BE5059">
                <w:rPr>
                  <w:rStyle w:val="Hyperlink"/>
                  <w:rFonts w:ascii="Arial" w:eastAsia="Times New Roman" w:hAnsi="Arial" w:cs="Arial"/>
                  <w:lang w:eastAsia="en-AU"/>
                </w:rPr>
                <w:t>System access as appropriate:</w:t>
              </w:r>
            </w:hyperlink>
          </w:p>
          <w:p w14:paraId="6BF764FD" w14:textId="77777777" w:rsidR="00DD01DD" w:rsidRPr="00BE5059" w:rsidRDefault="00DD01DD" w:rsidP="00DD01D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Email</w:t>
            </w:r>
          </w:p>
          <w:p w14:paraId="0CEA313A" w14:textId="075CB095" w:rsidR="00DD01DD" w:rsidRPr="00BE5059" w:rsidRDefault="00DD01DD" w:rsidP="00DD01D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Share drive</w:t>
            </w:r>
            <w:r w:rsidR="007D17EA" w:rsidRPr="00BE5059">
              <w:rPr>
                <w:rFonts w:ascii="Arial" w:eastAsia="Times New Roman" w:hAnsi="Arial" w:cs="Arial"/>
                <w:color w:val="000000"/>
                <w:lang w:eastAsia="en-AU"/>
              </w:rPr>
              <w:t>(s)</w:t>
            </w:r>
          </w:p>
          <w:p w14:paraId="0F6F4687" w14:textId="23F07086" w:rsidR="00DD01DD" w:rsidRPr="00BE5059" w:rsidRDefault="00DD01DD" w:rsidP="00DD01D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Okta</w:t>
            </w:r>
            <w:r w:rsidR="00FE4CEC" w:rsidRPr="00BE5059">
              <w:rPr>
                <w:rFonts w:ascii="Arial" w:eastAsia="Times New Roman" w:hAnsi="Arial" w:cs="Arial"/>
                <w:color w:val="000000"/>
                <w:lang w:eastAsia="en-AU"/>
              </w:rPr>
              <w:t xml:space="preserve"> Dashboard (Service One, Workday, FLO, </w:t>
            </w:r>
            <w:r w:rsidR="00BE50A4" w:rsidRPr="00BE5059">
              <w:rPr>
                <w:rFonts w:ascii="Arial" w:eastAsia="Times New Roman" w:hAnsi="Arial" w:cs="Arial"/>
                <w:color w:val="000000"/>
                <w:lang w:eastAsia="en-AU"/>
              </w:rPr>
              <w:t>vPermit, NuTrip, OneDrive</w:t>
            </w:r>
            <w:r w:rsidR="00165554" w:rsidRPr="00BE5059">
              <w:rPr>
                <w:rFonts w:ascii="Arial" w:eastAsia="Times New Roman" w:hAnsi="Arial" w:cs="Arial"/>
                <w:color w:val="000000"/>
                <w:lang w:eastAsia="en-AU"/>
              </w:rPr>
              <w:t xml:space="preserve"> etc.)</w:t>
            </w:r>
          </w:p>
          <w:p w14:paraId="03EA4C1D" w14:textId="77777777" w:rsidR="00DD01DD" w:rsidRPr="00BE5059" w:rsidRDefault="00DD01DD" w:rsidP="00DD01DD">
            <w:pPr>
              <w:widowControl/>
              <w:numPr>
                <w:ilvl w:val="0"/>
                <w:numId w:val="15"/>
              </w:numPr>
              <w:ind w:left="641" w:hanging="357"/>
              <w:contextualSpacing/>
              <w:rPr>
                <w:rFonts w:ascii="Arial" w:eastAsia="Times New Roman" w:hAnsi="Arial" w:cs="Arial"/>
                <w:color w:val="000000"/>
                <w:lang w:eastAsia="en-AU"/>
              </w:rPr>
            </w:pPr>
            <w:bookmarkStart w:id="0" w:name="_Int_AzASVhU7"/>
            <w:r w:rsidRPr="0169DBCF">
              <w:rPr>
                <w:rFonts w:ascii="Arial" w:eastAsia="Times New Roman" w:hAnsi="Arial" w:cs="Arial"/>
                <w:color w:val="000000" w:themeColor="text1"/>
                <w:lang w:eastAsia="en-AU"/>
              </w:rPr>
              <w:t>Teams</w:t>
            </w:r>
            <w:bookmarkEnd w:id="0"/>
            <w:r w:rsidRPr="0169DBCF">
              <w:rPr>
                <w:rFonts w:ascii="Arial" w:eastAsia="Times New Roman" w:hAnsi="Arial" w:cs="Arial"/>
                <w:color w:val="000000" w:themeColor="text1"/>
                <w:lang w:eastAsia="en-AU"/>
              </w:rPr>
              <w:t xml:space="preserve"> sites</w:t>
            </w:r>
          </w:p>
          <w:p w14:paraId="38B0D16B" w14:textId="67DEBCEB" w:rsidR="00DD01DD" w:rsidRPr="00BE5059" w:rsidRDefault="00DD01DD" w:rsidP="00DD01D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Basware (if required)</w:t>
            </w:r>
          </w:p>
          <w:p w14:paraId="67027795" w14:textId="3DB3C777" w:rsidR="0099038F" w:rsidRPr="00BE5059" w:rsidRDefault="0099038F" w:rsidP="00DD01D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Added to relevant Distribution Lists</w:t>
            </w:r>
          </w:p>
          <w:p w14:paraId="272C6E4C" w14:textId="2932894E" w:rsidR="001D625F" w:rsidRPr="00BE5059" w:rsidRDefault="00501F3E" w:rsidP="00501F3E">
            <w:pPr>
              <w:widowControl/>
              <w:numPr>
                <w:ilvl w:val="0"/>
                <w:numId w:val="6"/>
              </w:numPr>
              <w:contextualSpacing/>
              <w:rPr>
                <w:rFonts w:ascii="Arial" w:eastAsia="Times New Roman" w:hAnsi="Arial" w:cs="Arial"/>
                <w:color w:val="000000"/>
                <w:u w:val="single"/>
                <w:lang w:eastAsia="en-AU"/>
              </w:rPr>
            </w:pPr>
            <w:r w:rsidRPr="00BE5059">
              <w:rPr>
                <w:rFonts w:ascii="Arial" w:eastAsia="Times New Roman" w:hAnsi="Arial" w:cs="Arial"/>
                <w:color w:val="000000"/>
                <w:u w:val="single"/>
                <w:lang w:eastAsia="en-AU"/>
              </w:rPr>
              <w:t>Facilities</w:t>
            </w:r>
          </w:p>
          <w:p w14:paraId="6C7915EF" w14:textId="5EEF1CCE" w:rsidR="007F74DB" w:rsidRDefault="007F74DB" w:rsidP="00DD01DD">
            <w:pPr>
              <w:widowControl/>
              <w:numPr>
                <w:ilvl w:val="0"/>
                <w:numId w:val="15"/>
              </w:numPr>
              <w:ind w:left="641" w:hanging="357"/>
              <w:contextualSpacing/>
              <w:rPr>
                <w:rFonts w:ascii="Arial" w:eastAsia="Times New Roman" w:hAnsi="Arial" w:cs="Arial"/>
                <w:color w:val="000000"/>
                <w:lang w:eastAsia="en-AU"/>
              </w:rPr>
            </w:pPr>
            <w:r>
              <w:rPr>
                <w:rFonts w:ascii="Arial" w:eastAsia="Times New Roman" w:hAnsi="Arial" w:cs="Arial"/>
                <w:color w:val="000000"/>
                <w:lang w:eastAsia="en-AU"/>
              </w:rPr>
              <w:t>Access pass as required</w:t>
            </w:r>
          </w:p>
          <w:p w14:paraId="12CA3F4B" w14:textId="1B3CA16B" w:rsidR="00501F3E" w:rsidRPr="00BE5059" w:rsidRDefault="00501F3E" w:rsidP="00DD01DD">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One off vPermit for day one</w:t>
            </w:r>
            <w:r w:rsidR="007F74DB">
              <w:rPr>
                <w:rFonts w:ascii="Arial" w:eastAsia="Times New Roman" w:hAnsi="Arial" w:cs="Arial"/>
                <w:color w:val="000000"/>
                <w:lang w:eastAsia="en-AU"/>
              </w:rPr>
              <w:t xml:space="preserve"> if required.</w:t>
            </w:r>
          </w:p>
          <w:p w14:paraId="21414CFD" w14:textId="77777777" w:rsidR="007C4FBD" w:rsidRPr="00BE5059" w:rsidRDefault="00AC599B" w:rsidP="00043B5E">
            <w:pPr>
              <w:pStyle w:val="ListParagraph"/>
              <w:widowControl/>
              <w:numPr>
                <w:ilvl w:val="0"/>
                <w:numId w:val="6"/>
              </w:numPr>
              <w:contextualSpacing/>
              <w:rPr>
                <w:rFonts w:ascii="Arial" w:eastAsia="Times New Roman" w:hAnsi="Arial" w:cs="Arial"/>
                <w:color w:val="000000"/>
                <w:u w:val="single"/>
                <w:lang w:eastAsia="en-AU"/>
              </w:rPr>
            </w:pPr>
            <w:r w:rsidRPr="00BE5059">
              <w:rPr>
                <w:rFonts w:ascii="Arial" w:eastAsia="Times New Roman" w:hAnsi="Arial" w:cs="Arial"/>
                <w:color w:val="000000"/>
                <w:u w:val="single"/>
                <w:lang w:eastAsia="en-AU"/>
              </w:rPr>
              <w:t>Rural and Remote Health</w:t>
            </w:r>
          </w:p>
          <w:p w14:paraId="3DD19B33" w14:textId="77777777" w:rsidR="003B6F25" w:rsidRPr="00BE5059" w:rsidRDefault="005E1A76" w:rsidP="001D625F">
            <w:pPr>
              <w:widowControl/>
              <w:numPr>
                <w:ilvl w:val="0"/>
                <w:numId w:val="15"/>
              </w:numPr>
              <w:ind w:left="641" w:hanging="357"/>
              <w:contextualSpacing/>
              <w:rPr>
                <w:rFonts w:ascii="Arial" w:eastAsia="Times New Roman" w:hAnsi="Arial" w:cs="Arial"/>
                <w:color w:val="000000"/>
                <w:lang w:eastAsia="en-AU"/>
              </w:rPr>
            </w:pPr>
            <w:r w:rsidRPr="00BE5059">
              <w:rPr>
                <w:rFonts w:ascii="Arial" w:eastAsia="Times New Roman" w:hAnsi="Arial" w:cs="Arial"/>
                <w:color w:val="000000"/>
                <w:lang w:eastAsia="en-AU"/>
              </w:rPr>
              <w:t>Ochre Card</w:t>
            </w:r>
            <w:r w:rsidR="00694731" w:rsidRPr="00BE5059">
              <w:rPr>
                <w:rFonts w:ascii="Arial" w:eastAsia="Times New Roman" w:hAnsi="Arial" w:cs="Arial"/>
                <w:color w:val="000000"/>
                <w:lang w:eastAsia="en-AU"/>
              </w:rPr>
              <w:t xml:space="preserve"> (NT Working with Children Check)</w:t>
            </w:r>
          </w:p>
          <w:p w14:paraId="04C5314D" w14:textId="454687B9" w:rsidR="004316EF" w:rsidRPr="00BE5059" w:rsidRDefault="004316EF" w:rsidP="004316EF">
            <w:pPr>
              <w:widowControl/>
              <w:ind w:left="641"/>
              <w:contextualSpacing/>
              <w:rPr>
                <w:rFonts w:ascii="Arial" w:eastAsia="Times New Roman" w:hAnsi="Arial" w:cs="Arial"/>
                <w:color w:val="000000"/>
                <w:lang w:eastAsia="en-AU"/>
              </w:rPr>
            </w:pPr>
          </w:p>
        </w:tc>
      </w:tr>
      <w:tr w:rsidR="00FC6F24" w:rsidRPr="00BE5059" w14:paraId="196CD58A"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4C999CC2" w14:textId="451CEC67" w:rsidR="00FC6F24" w:rsidRPr="00BE5059" w:rsidRDefault="00FC6F24" w:rsidP="005331EC">
            <w:pPr>
              <w:widowControl/>
              <w:rPr>
                <w:rFonts w:ascii="Arial" w:eastAsia="Times New Roman" w:hAnsi="Arial" w:cs="Arial"/>
                <w:b/>
                <w:bCs/>
                <w:color w:val="000000"/>
                <w:lang w:eastAsia="en-AU"/>
              </w:rPr>
            </w:pPr>
            <w:r w:rsidRPr="00BE5059">
              <w:rPr>
                <w:rFonts w:ascii="Arial" w:eastAsia="Times New Roman" w:hAnsi="Arial" w:cs="Arial"/>
                <w:b/>
                <w:bCs/>
                <w:color w:val="000000"/>
                <w:lang w:eastAsia="en-AU"/>
              </w:rPr>
              <w:t>Delegate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eastAsia="Times New Roman" w:hAnsi="Arial" w:cs="Arial"/>
                <w:color w:val="000000"/>
                <w:lang w:eastAsia="en-AU"/>
              </w:rPr>
              <w:id w:val="55358906"/>
              <w14:checkbox>
                <w14:checked w14:val="0"/>
                <w14:checkedState w14:val="2612" w14:font="MS Gothic"/>
                <w14:uncheckedState w14:val="2610" w14:font="MS Gothic"/>
              </w14:checkbox>
            </w:sdtPr>
            <w:sdtContent>
              <w:p w14:paraId="3C1F9B03" w14:textId="797E1E33" w:rsidR="00FC6F24" w:rsidRPr="00BE5059" w:rsidRDefault="00FC6F24" w:rsidP="00FC6F24">
                <w:pPr>
                  <w:jc w:val="center"/>
                  <w:rPr>
                    <w:rFonts w:ascii="Arial" w:eastAsia="Times New Roman" w:hAnsi="Arial" w:cs="Arial"/>
                    <w:color w:val="000000"/>
                    <w:lang w:eastAsia="en-AU"/>
                  </w:rPr>
                </w:pPr>
                <w:r w:rsidRPr="00BE5059">
                  <w:rPr>
                    <w:rFonts w:ascii="Segoe UI Symbol" w:eastAsia="Times New Roman" w:hAnsi="Segoe UI Symbol" w:cs="Segoe UI Symbol"/>
                    <w:color w:val="000000"/>
                    <w:lang w:eastAsia="en-AU"/>
                  </w:rPr>
                  <w:t>☐</w:t>
                </w:r>
              </w:p>
            </w:sdtContent>
          </w:sdt>
          <w:p w14:paraId="6DDC5651" w14:textId="77777777" w:rsidR="0169DBCF" w:rsidRDefault="0169DBCF"/>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27DF8B" w14:textId="23E1E5D5" w:rsidR="00FC6F24" w:rsidRPr="00BE5059" w:rsidRDefault="00B10DB0" w:rsidP="00845984">
            <w:pPr>
              <w:widowControl/>
              <w:rPr>
                <w:rFonts w:ascii="Arial" w:eastAsia="Times New Roman" w:hAnsi="Arial" w:cs="Arial"/>
                <w:b/>
                <w:color w:val="000000"/>
                <w:lang w:eastAsia="en-AU"/>
              </w:rPr>
            </w:pPr>
            <w:r w:rsidRPr="00BE5059">
              <w:rPr>
                <w:rFonts w:ascii="Arial" w:eastAsia="Times New Roman" w:hAnsi="Arial" w:cs="Arial"/>
                <w:b/>
                <w:color w:val="000000"/>
                <w:lang w:eastAsia="en-AU"/>
              </w:rPr>
              <w:t>Develop</w:t>
            </w:r>
            <w:r w:rsidR="00FC6F24" w:rsidRPr="00BE5059">
              <w:rPr>
                <w:rFonts w:ascii="Arial" w:eastAsia="Times New Roman" w:hAnsi="Arial" w:cs="Arial"/>
                <w:b/>
                <w:color w:val="000000"/>
                <w:lang w:eastAsia="en-AU"/>
              </w:rPr>
              <w:t xml:space="preserve"> </w:t>
            </w:r>
            <w:r w:rsidR="00E60AC0" w:rsidRPr="00BE5059">
              <w:rPr>
                <w:rFonts w:ascii="Arial" w:eastAsia="Times New Roman" w:hAnsi="Arial" w:cs="Arial"/>
                <w:b/>
                <w:color w:val="000000"/>
                <w:lang w:eastAsia="en-AU"/>
              </w:rPr>
              <w:t>induction schedule</w:t>
            </w:r>
          </w:p>
          <w:p w14:paraId="0948F349" w14:textId="0936F359" w:rsidR="00E60AC0" w:rsidRPr="00BE5059" w:rsidRDefault="007A274A" w:rsidP="00845984">
            <w:pPr>
              <w:widowControl/>
              <w:rPr>
                <w:rFonts w:ascii="Arial" w:eastAsia="Times New Roman" w:hAnsi="Arial" w:cs="Arial"/>
                <w:bCs/>
                <w:color w:val="000000"/>
                <w:lang w:eastAsia="en-AU"/>
              </w:rPr>
            </w:pPr>
            <w:r w:rsidRPr="00BE5059">
              <w:rPr>
                <w:rFonts w:ascii="Arial" w:eastAsia="Times New Roman" w:hAnsi="Arial" w:cs="Arial"/>
                <w:bCs/>
                <w:color w:val="000000"/>
                <w:lang w:eastAsia="en-AU"/>
              </w:rPr>
              <w:t>Create a plan of meetings, site visits / tours, and mandatory training for the new starter.</w:t>
            </w:r>
          </w:p>
          <w:p w14:paraId="06FF5C89" w14:textId="77777777" w:rsidR="00FC6F24" w:rsidRPr="00BE5059" w:rsidRDefault="00FC6F24" w:rsidP="00FC6F24">
            <w:pPr>
              <w:pStyle w:val="ListParagraph"/>
              <w:widowControl/>
              <w:numPr>
                <w:ilvl w:val="0"/>
                <w:numId w:val="6"/>
              </w:numPr>
              <w:rPr>
                <w:rFonts w:ascii="Arial" w:eastAsia="Times New Roman" w:hAnsi="Arial" w:cs="Arial"/>
                <w:bCs/>
                <w:color w:val="000000"/>
                <w:lang w:eastAsia="en-AU"/>
              </w:rPr>
            </w:pPr>
            <w:r w:rsidRPr="00BE5059">
              <w:rPr>
                <w:rFonts w:ascii="Arial" w:eastAsia="Times New Roman" w:hAnsi="Arial" w:cs="Arial"/>
                <w:bCs/>
                <w:color w:val="000000"/>
                <w:lang w:eastAsia="en-AU"/>
              </w:rPr>
              <w:t xml:space="preserve">Schedule introductory meetings </w:t>
            </w:r>
            <w:r w:rsidR="00183E88" w:rsidRPr="00BE5059">
              <w:rPr>
                <w:rFonts w:ascii="Arial" w:eastAsia="Times New Roman" w:hAnsi="Arial" w:cs="Arial"/>
                <w:bCs/>
                <w:color w:val="000000"/>
                <w:lang w:eastAsia="en-AU"/>
              </w:rPr>
              <w:t xml:space="preserve">with key stakeholders </w:t>
            </w:r>
            <w:r w:rsidR="007A274A" w:rsidRPr="00BE5059">
              <w:rPr>
                <w:rFonts w:ascii="Arial" w:eastAsia="Times New Roman" w:hAnsi="Arial" w:cs="Arial"/>
                <w:bCs/>
                <w:color w:val="000000"/>
                <w:lang w:eastAsia="en-AU"/>
              </w:rPr>
              <w:t xml:space="preserve">and </w:t>
            </w:r>
            <w:r w:rsidR="00716802" w:rsidRPr="00BE5059">
              <w:rPr>
                <w:rFonts w:ascii="Arial" w:eastAsia="Times New Roman" w:hAnsi="Arial" w:cs="Arial"/>
                <w:bCs/>
                <w:color w:val="000000"/>
                <w:lang w:eastAsia="en-AU"/>
              </w:rPr>
              <w:t>create calendar appointments.</w:t>
            </w:r>
          </w:p>
          <w:p w14:paraId="29B3828B" w14:textId="152CF04F" w:rsidR="00716802" w:rsidRPr="00BE5059" w:rsidRDefault="00716802" w:rsidP="00FC6F24">
            <w:pPr>
              <w:pStyle w:val="ListParagraph"/>
              <w:widowControl/>
              <w:numPr>
                <w:ilvl w:val="0"/>
                <w:numId w:val="6"/>
              </w:numPr>
              <w:rPr>
                <w:rFonts w:ascii="Arial" w:eastAsia="Times New Roman" w:hAnsi="Arial" w:cs="Arial"/>
                <w:bCs/>
                <w:color w:val="000000"/>
                <w:lang w:eastAsia="en-AU"/>
              </w:rPr>
            </w:pPr>
            <w:r w:rsidRPr="00BE5059">
              <w:rPr>
                <w:rFonts w:ascii="Arial" w:eastAsia="Times New Roman" w:hAnsi="Arial" w:cs="Arial"/>
                <w:bCs/>
                <w:color w:val="000000"/>
                <w:lang w:eastAsia="en-AU"/>
              </w:rPr>
              <w:t>Schedule a campus tour / walk around</w:t>
            </w:r>
          </w:p>
          <w:p w14:paraId="27207D9A" w14:textId="77777777" w:rsidR="00BE5941" w:rsidRPr="00BE5059" w:rsidRDefault="00716802" w:rsidP="00FC6F24">
            <w:pPr>
              <w:pStyle w:val="ListParagraph"/>
              <w:widowControl/>
              <w:numPr>
                <w:ilvl w:val="0"/>
                <w:numId w:val="6"/>
              </w:numPr>
              <w:rPr>
                <w:rFonts w:ascii="Arial" w:eastAsia="Times New Roman" w:hAnsi="Arial" w:cs="Arial"/>
                <w:bCs/>
                <w:color w:val="000000"/>
                <w:lang w:eastAsia="en-AU"/>
              </w:rPr>
            </w:pPr>
            <w:r w:rsidRPr="00BE5059">
              <w:rPr>
                <w:rFonts w:ascii="Arial" w:eastAsia="Times New Roman" w:hAnsi="Arial" w:cs="Arial"/>
                <w:bCs/>
                <w:color w:val="000000"/>
                <w:lang w:eastAsia="en-AU"/>
              </w:rPr>
              <w:t>Schedule relevant site visits to alternate campuses</w:t>
            </w:r>
          </w:p>
          <w:p w14:paraId="0E935592" w14:textId="77777777" w:rsidR="00716802" w:rsidRPr="00BE5059" w:rsidRDefault="00BE5941" w:rsidP="00FC6F24">
            <w:pPr>
              <w:pStyle w:val="ListParagraph"/>
              <w:widowControl/>
              <w:numPr>
                <w:ilvl w:val="0"/>
                <w:numId w:val="6"/>
              </w:numPr>
              <w:rPr>
                <w:rFonts w:ascii="Arial" w:eastAsia="Times New Roman" w:hAnsi="Arial" w:cs="Arial"/>
                <w:bCs/>
                <w:color w:val="000000"/>
                <w:lang w:eastAsia="en-AU"/>
              </w:rPr>
            </w:pPr>
            <w:r w:rsidRPr="00BE5059">
              <w:rPr>
                <w:rFonts w:ascii="Arial" w:eastAsia="Times New Roman" w:hAnsi="Arial" w:cs="Arial"/>
                <w:bCs/>
                <w:color w:val="000000"/>
                <w:lang w:eastAsia="en-AU"/>
              </w:rPr>
              <w:t>Organise a buddy who can assist with questions and support in the first few weeks</w:t>
            </w:r>
            <w:r w:rsidR="00716802" w:rsidRPr="00BE5059">
              <w:rPr>
                <w:rFonts w:ascii="Arial" w:eastAsia="Times New Roman" w:hAnsi="Arial" w:cs="Arial"/>
                <w:bCs/>
                <w:color w:val="000000"/>
                <w:lang w:eastAsia="en-AU"/>
              </w:rPr>
              <w:t>.</w:t>
            </w:r>
          </w:p>
          <w:p w14:paraId="238AA872" w14:textId="0EA9439B" w:rsidR="004316EF" w:rsidRPr="00BE5059" w:rsidRDefault="004316EF" w:rsidP="004316EF">
            <w:pPr>
              <w:pStyle w:val="ListParagraph"/>
              <w:widowControl/>
              <w:ind w:left="360"/>
              <w:rPr>
                <w:rFonts w:ascii="Arial" w:eastAsia="Times New Roman" w:hAnsi="Arial" w:cs="Arial"/>
                <w:bCs/>
                <w:color w:val="000000"/>
                <w:lang w:eastAsia="en-AU"/>
              </w:rPr>
            </w:pPr>
          </w:p>
        </w:tc>
      </w:tr>
      <w:tr w:rsidR="008E2724" w:rsidRPr="00BE5059" w14:paraId="5EC26382"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3BFBDE6B" w14:textId="27915B5D" w:rsidR="008E2724" w:rsidRPr="00BE5059" w:rsidRDefault="008E2724" w:rsidP="005331EC">
            <w:pPr>
              <w:widowControl/>
              <w:rPr>
                <w:rFonts w:ascii="Arial" w:eastAsia="Times New Roman" w:hAnsi="Arial" w:cs="Arial"/>
                <w:b/>
                <w:bCs/>
                <w:color w:val="000000"/>
                <w:lang w:eastAsia="en-AU"/>
              </w:rPr>
            </w:pPr>
            <w:r w:rsidRPr="00BE5059">
              <w:rPr>
                <w:rFonts w:ascii="Arial" w:eastAsia="Times New Roman" w:hAnsi="Arial" w:cs="Arial"/>
                <w:b/>
                <w:bCs/>
                <w:color w:val="000000"/>
                <w:lang w:eastAsia="en-AU"/>
              </w:rPr>
              <w:lastRenderedPageBreak/>
              <w:t>Supervisor</w:t>
            </w:r>
          </w:p>
        </w:tc>
        <w:tc>
          <w:tcPr>
            <w:tcW w:w="1134"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lang w:eastAsia="en-AU"/>
              </w:rPr>
              <w:id w:val="-116069378"/>
              <w14:checkbox>
                <w14:checked w14:val="0"/>
                <w14:checkedState w14:val="2612" w14:font="MS Gothic"/>
                <w14:uncheckedState w14:val="2610" w14:font="MS Gothic"/>
              </w14:checkbox>
            </w:sdtPr>
            <w:sdtContent>
              <w:p w14:paraId="48908BA2" w14:textId="55C6E49E" w:rsidR="008E2724" w:rsidRPr="00BE5059" w:rsidRDefault="008E2724" w:rsidP="00730AB5">
                <w:pPr>
                  <w:widowControl/>
                  <w:jc w:val="center"/>
                  <w:rPr>
                    <w:rFonts w:ascii="Arial" w:eastAsia="Times New Roman" w:hAnsi="Arial" w:cs="Arial"/>
                    <w:color w:val="000000"/>
                    <w:lang w:eastAsia="en-AU"/>
                  </w:rPr>
                </w:pPr>
                <w:r w:rsidRPr="00BE5059">
                  <w:rPr>
                    <w:rFonts w:ascii="Segoe UI Symbol" w:eastAsia="Times New Roman" w:hAnsi="Segoe UI Symbol" w:cs="Segoe UI Symbol"/>
                    <w:color w:val="000000"/>
                    <w:lang w:eastAsia="en-AU"/>
                  </w:rPr>
                  <w:t>☐</w:t>
                </w:r>
              </w:p>
            </w:sdtContent>
          </w:sdt>
          <w:p w14:paraId="4BB33718" w14:textId="77777777" w:rsidR="0169DBCF" w:rsidRDefault="0169DBCF"/>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D2508" w14:textId="4A35F3F9" w:rsidR="008E2724" w:rsidRPr="00BE5059" w:rsidRDefault="008E2724" w:rsidP="005F76D7">
            <w:pPr>
              <w:widowControl/>
              <w:rPr>
                <w:rFonts w:ascii="Arial" w:eastAsia="Times New Roman" w:hAnsi="Arial" w:cs="Arial"/>
                <w:bCs/>
                <w:color w:val="000000"/>
                <w:lang w:eastAsia="en-AU"/>
              </w:rPr>
            </w:pPr>
            <w:r w:rsidRPr="00BE5059">
              <w:rPr>
                <w:rFonts w:ascii="Arial" w:eastAsia="Times New Roman" w:hAnsi="Arial" w:cs="Arial"/>
                <w:b/>
                <w:color w:val="000000"/>
                <w:lang w:eastAsia="en-AU"/>
              </w:rPr>
              <w:t>Send w</w:t>
            </w:r>
            <w:r w:rsidR="00273860" w:rsidRPr="00BE5059">
              <w:rPr>
                <w:rFonts w:ascii="Arial" w:eastAsia="Times New Roman" w:hAnsi="Arial" w:cs="Arial"/>
                <w:b/>
                <w:color w:val="000000"/>
                <w:lang w:eastAsia="en-AU"/>
              </w:rPr>
              <w:t>elcome email</w:t>
            </w:r>
            <w:r w:rsidR="00D954BD" w:rsidRPr="00BE5059">
              <w:rPr>
                <w:rFonts w:ascii="Arial" w:eastAsia="Times New Roman" w:hAnsi="Arial" w:cs="Arial"/>
                <w:b/>
                <w:color w:val="000000"/>
                <w:lang w:eastAsia="en-AU"/>
              </w:rPr>
              <w:t>s</w:t>
            </w:r>
          </w:p>
          <w:p w14:paraId="423ECD8C" w14:textId="1A8934AD" w:rsidR="00783819" w:rsidRPr="00BE5059" w:rsidRDefault="00CE7689" w:rsidP="00273860">
            <w:pPr>
              <w:pStyle w:val="ListParagraph"/>
              <w:widowControl/>
              <w:numPr>
                <w:ilvl w:val="0"/>
                <w:numId w:val="9"/>
              </w:numPr>
              <w:rPr>
                <w:rFonts w:ascii="Arial" w:eastAsia="Times New Roman" w:hAnsi="Arial" w:cs="Arial"/>
                <w:bCs/>
                <w:color w:val="000000"/>
                <w:lang w:eastAsia="en-AU"/>
              </w:rPr>
            </w:pPr>
            <w:r w:rsidRPr="00BE5059">
              <w:rPr>
                <w:rFonts w:ascii="Arial" w:eastAsia="Times New Roman" w:hAnsi="Arial" w:cs="Arial"/>
                <w:bCs/>
                <w:color w:val="000000"/>
                <w:lang w:eastAsia="en-AU"/>
              </w:rPr>
              <w:t>Communicate</w:t>
            </w:r>
            <w:r w:rsidR="00B10DB0" w:rsidRPr="00BE5059">
              <w:rPr>
                <w:rFonts w:ascii="Arial" w:eastAsia="Times New Roman" w:hAnsi="Arial" w:cs="Arial"/>
                <w:bCs/>
                <w:color w:val="000000"/>
                <w:lang w:eastAsia="en-AU"/>
              </w:rPr>
              <w:t xml:space="preserve"> the below</w:t>
            </w:r>
            <w:r w:rsidRPr="00BE5059">
              <w:rPr>
                <w:rFonts w:ascii="Arial" w:eastAsia="Times New Roman" w:hAnsi="Arial" w:cs="Arial"/>
                <w:bCs/>
                <w:color w:val="000000"/>
                <w:lang w:eastAsia="en-AU"/>
              </w:rPr>
              <w:t xml:space="preserve"> </w:t>
            </w:r>
            <w:r w:rsidR="00003FD4" w:rsidRPr="00BE5059">
              <w:rPr>
                <w:rFonts w:ascii="Arial" w:eastAsia="Times New Roman" w:hAnsi="Arial" w:cs="Arial"/>
                <w:bCs/>
                <w:color w:val="000000"/>
                <w:lang w:eastAsia="en-AU"/>
              </w:rPr>
              <w:t>details to the immediate team:</w:t>
            </w:r>
          </w:p>
          <w:p w14:paraId="543CBA92" w14:textId="770E8566" w:rsidR="00273860" w:rsidRPr="00BE5059" w:rsidRDefault="00B10DB0" w:rsidP="00F96752">
            <w:pPr>
              <w:widowControl/>
              <w:numPr>
                <w:ilvl w:val="0"/>
                <w:numId w:val="15"/>
              </w:numPr>
              <w:ind w:left="641" w:hanging="357"/>
              <w:contextualSpacing/>
              <w:rPr>
                <w:rFonts w:ascii="Arial" w:eastAsia="Times New Roman" w:hAnsi="Arial" w:cs="Arial"/>
                <w:color w:val="000000"/>
                <w:lang w:eastAsia="en-AU"/>
              </w:rPr>
            </w:pPr>
            <w:r w:rsidRPr="0169DBCF">
              <w:rPr>
                <w:rFonts w:ascii="Arial" w:eastAsia="Times New Roman" w:hAnsi="Arial" w:cs="Arial"/>
                <w:color w:val="000000" w:themeColor="text1"/>
                <w:lang w:eastAsia="en-AU"/>
              </w:rPr>
              <w:t>New starters name</w:t>
            </w:r>
            <w:r w:rsidR="00D86DC7" w:rsidRPr="0169DBCF">
              <w:rPr>
                <w:rFonts w:ascii="Arial" w:eastAsia="Times New Roman" w:hAnsi="Arial" w:cs="Arial"/>
                <w:color w:val="000000" w:themeColor="text1"/>
                <w:lang w:eastAsia="en-AU"/>
              </w:rPr>
              <w:t xml:space="preserve">, </w:t>
            </w:r>
            <w:r w:rsidR="00B3571B" w:rsidRPr="0169DBCF">
              <w:rPr>
                <w:rFonts w:ascii="Arial" w:eastAsia="Times New Roman" w:hAnsi="Arial" w:cs="Arial"/>
                <w:color w:val="000000" w:themeColor="text1"/>
                <w:lang w:eastAsia="en-AU"/>
              </w:rPr>
              <w:t xml:space="preserve">start date, </w:t>
            </w:r>
            <w:r w:rsidR="00BB1FC4" w:rsidRPr="0169DBCF">
              <w:rPr>
                <w:rFonts w:ascii="Arial" w:eastAsia="Times New Roman" w:hAnsi="Arial" w:cs="Arial"/>
                <w:color w:val="000000" w:themeColor="text1"/>
                <w:lang w:eastAsia="en-AU"/>
              </w:rPr>
              <w:t xml:space="preserve">seating arrangements, </w:t>
            </w:r>
            <w:r w:rsidR="0062016E" w:rsidRPr="0169DBCF">
              <w:rPr>
                <w:rFonts w:ascii="Arial" w:eastAsia="Times New Roman" w:hAnsi="Arial" w:cs="Arial"/>
                <w:color w:val="000000" w:themeColor="text1"/>
                <w:lang w:eastAsia="en-AU"/>
              </w:rPr>
              <w:t xml:space="preserve">role title, </w:t>
            </w:r>
            <w:bookmarkStart w:id="1" w:name="_Int_09UNdg0a"/>
            <w:r w:rsidR="14F07A1D" w:rsidRPr="0169DBCF">
              <w:rPr>
                <w:rFonts w:ascii="Arial" w:eastAsia="Times New Roman" w:hAnsi="Arial" w:cs="Arial"/>
                <w:color w:val="000000" w:themeColor="text1"/>
                <w:lang w:eastAsia="en-AU"/>
              </w:rPr>
              <w:t>summary</w:t>
            </w:r>
            <w:bookmarkEnd w:id="1"/>
            <w:r w:rsidR="0062016E" w:rsidRPr="0169DBCF">
              <w:rPr>
                <w:rFonts w:ascii="Arial" w:eastAsia="Times New Roman" w:hAnsi="Arial" w:cs="Arial"/>
                <w:color w:val="000000" w:themeColor="text1"/>
                <w:lang w:eastAsia="en-AU"/>
              </w:rPr>
              <w:t xml:space="preserve"> of the role, their experience</w:t>
            </w:r>
            <w:bookmarkStart w:id="2" w:name="_Int_aVKMlGnT"/>
            <w:r w:rsidR="342C3323" w:rsidRPr="0169DBCF">
              <w:rPr>
                <w:rFonts w:ascii="Arial" w:eastAsia="Times New Roman" w:hAnsi="Arial" w:cs="Arial"/>
                <w:color w:val="000000" w:themeColor="text1"/>
                <w:lang w:eastAsia="en-AU"/>
              </w:rPr>
              <w:t xml:space="preserve">. </w:t>
            </w:r>
            <w:bookmarkEnd w:id="2"/>
          </w:p>
          <w:p w14:paraId="19113EF6" w14:textId="77777777" w:rsidR="00043344" w:rsidRPr="00BE5059" w:rsidRDefault="00043344" w:rsidP="00273860">
            <w:pPr>
              <w:pStyle w:val="ListParagraph"/>
              <w:widowControl/>
              <w:numPr>
                <w:ilvl w:val="0"/>
                <w:numId w:val="9"/>
              </w:numPr>
              <w:rPr>
                <w:rFonts w:ascii="Arial" w:eastAsia="Times New Roman" w:hAnsi="Arial" w:cs="Arial"/>
                <w:bCs/>
                <w:color w:val="000000"/>
                <w:lang w:eastAsia="en-AU"/>
              </w:rPr>
            </w:pPr>
            <w:r w:rsidRPr="00BE5059">
              <w:rPr>
                <w:rFonts w:ascii="Arial" w:eastAsia="Times New Roman" w:hAnsi="Arial" w:cs="Arial"/>
                <w:bCs/>
                <w:color w:val="000000"/>
                <w:lang w:eastAsia="en-AU"/>
              </w:rPr>
              <w:t>Send a welcome email to the new starter confirming the details for their first day.</w:t>
            </w:r>
          </w:p>
          <w:p w14:paraId="7EE09A01" w14:textId="2D917C87" w:rsidR="00F46FDB" w:rsidRPr="00BE5059" w:rsidRDefault="00B10DB0" w:rsidP="0169DBCF">
            <w:pPr>
              <w:pStyle w:val="ListParagraph"/>
              <w:widowControl/>
              <w:numPr>
                <w:ilvl w:val="0"/>
                <w:numId w:val="9"/>
              </w:numPr>
              <w:rPr>
                <w:rFonts w:ascii="Arial" w:eastAsia="Times New Roman" w:hAnsi="Arial" w:cs="Arial"/>
                <w:color w:val="000000"/>
                <w:lang w:eastAsia="en-AU"/>
              </w:rPr>
            </w:pPr>
            <w:r w:rsidRPr="0169DBCF">
              <w:rPr>
                <w:rFonts w:ascii="Arial" w:eastAsia="Times New Roman" w:hAnsi="Arial" w:cs="Arial"/>
                <w:color w:val="000000" w:themeColor="text1"/>
                <w:lang w:eastAsia="en-AU"/>
              </w:rPr>
              <w:t xml:space="preserve">Email any relevant links, team sites or other electronic information ahead of them </w:t>
            </w:r>
            <w:r w:rsidR="179876A0" w:rsidRPr="0169DBCF">
              <w:rPr>
                <w:rFonts w:ascii="Arial" w:eastAsia="Times New Roman" w:hAnsi="Arial" w:cs="Arial"/>
                <w:color w:val="000000" w:themeColor="text1"/>
                <w:lang w:eastAsia="en-AU"/>
              </w:rPr>
              <w:t>starting.</w:t>
            </w:r>
          </w:p>
          <w:p w14:paraId="6C499ABE" w14:textId="6F53DA0A" w:rsidR="004316EF" w:rsidRPr="00BE5059" w:rsidRDefault="004316EF" w:rsidP="004316EF">
            <w:pPr>
              <w:widowControl/>
              <w:rPr>
                <w:rFonts w:ascii="Arial" w:eastAsia="Times New Roman" w:hAnsi="Arial" w:cs="Arial"/>
                <w:bCs/>
                <w:color w:val="000000"/>
                <w:lang w:eastAsia="en-AU"/>
              </w:rPr>
            </w:pPr>
          </w:p>
        </w:tc>
      </w:tr>
      <w:tr w:rsidR="00043344" w:rsidRPr="00BE5059" w14:paraId="1417A554"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7CA349BF" w14:textId="267D5E11" w:rsidR="00043344" w:rsidRPr="00BE5059" w:rsidRDefault="00043344" w:rsidP="005331EC">
            <w:pPr>
              <w:widowControl/>
              <w:rPr>
                <w:rFonts w:ascii="Arial" w:eastAsia="Times New Roman" w:hAnsi="Arial" w:cs="Arial"/>
                <w:b/>
                <w:bCs/>
                <w:color w:val="000000"/>
                <w:lang w:eastAsia="en-AU"/>
              </w:rPr>
            </w:pPr>
            <w:r w:rsidRPr="00BE5059">
              <w:rPr>
                <w:rFonts w:ascii="Arial" w:eastAsia="Times New Roman" w:hAnsi="Arial" w:cs="Arial"/>
                <w:b/>
                <w:bCs/>
                <w:color w:val="000000"/>
                <w:lang w:eastAsia="en-AU"/>
              </w:rPr>
              <w:t>Supervisor</w:t>
            </w:r>
            <w:r w:rsidR="00AD12E7" w:rsidRPr="00BE5059">
              <w:rPr>
                <w:rFonts w:ascii="Arial" w:eastAsia="Times New Roman" w:hAnsi="Arial" w:cs="Arial"/>
                <w:b/>
                <w:bCs/>
                <w:color w:val="000000"/>
                <w:lang w:eastAsia="en-AU"/>
              </w:rPr>
              <w:t xml:space="preserve"> (Delegate to </w:t>
            </w:r>
            <w:r w:rsidR="0027439C" w:rsidRPr="00BE5059">
              <w:rPr>
                <w:rFonts w:ascii="Arial" w:eastAsia="Times New Roman" w:hAnsi="Arial" w:cs="Arial"/>
                <w:b/>
                <w:bCs/>
                <w:color w:val="000000"/>
                <w:lang w:eastAsia="en-AU"/>
              </w:rPr>
              <w:t>prepare items)</w:t>
            </w:r>
          </w:p>
        </w:tc>
        <w:tc>
          <w:tcPr>
            <w:tcW w:w="1134"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lang w:eastAsia="en-AU"/>
              </w:rPr>
              <w:id w:val="-654144207"/>
              <w14:checkbox>
                <w14:checked w14:val="0"/>
                <w14:checkedState w14:val="2612" w14:font="MS Gothic"/>
                <w14:uncheckedState w14:val="2610" w14:font="MS Gothic"/>
              </w14:checkbox>
            </w:sdtPr>
            <w:sdtContent>
              <w:p w14:paraId="1F512976" w14:textId="04987F8C" w:rsidR="00043344" w:rsidRPr="00BE5059" w:rsidRDefault="00043344" w:rsidP="00730AB5">
                <w:pPr>
                  <w:widowControl/>
                  <w:jc w:val="center"/>
                  <w:rPr>
                    <w:rFonts w:ascii="Arial" w:eastAsia="Times New Roman" w:hAnsi="Arial" w:cs="Arial"/>
                    <w:color w:val="000000"/>
                    <w:lang w:eastAsia="en-AU"/>
                  </w:rPr>
                </w:pPr>
                <w:r w:rsidRPr="00BE5059">
                  <w:rPr>
                    <w:rFonts w:ascii="Segoe UI Symbol" w:eastAsia="Times New Roman" w:hAnsi="Segoe UI Symbol" w:cs="Segoe UI Symbol"/>
                    <w:color w:val="000000"/>
                    <w:lang w:eastAsia="en-AU"/>
                  </w:rPr>
                  <w:t>☐</w:t>
                </w:r>
              </w:p>
            </w:sdtContent>
          </w:sdt>
          <w:p w14:paraId="4F3DC392" w14:textId="77777777" w:rsidR="0169DBCF" w:rsidRDefault="0169DBCF"/>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E1D8C" w14:textId="349FDBD3" w:rsidR="00D50EB9" w:rsidRPr="00BE5059" w:rsidRDefault="004C5D77" w:rsidP="0169DBCF">
            <w:pPr>
              <w:widowControl/>
              <w:rPr>
                <w:rFonts w:ascii="Arial" w:eastAsia="Times New Roman" w:hAnsi="Arial" w:cs="Arial"/>
                <w:b/>
                <w:bCs/>
                <w:color w:val="000000"/>
                <w:lang w:eastAsia="en-AU"/>
              </w:rPr>
            </w:pPr>
            <w:r w:rsidRPr="0169DBCF">
              <w:rPr>
                <w:rFonts w:ascii="Arial" w:eastAsia="Times New Roman" w:hAnsi="Arial" w:cs="Arial"/>
                <w:b/>
                <w:bCs/>
                <w:color w:val="000000" w:themeColor="text1"/>
                <w:lang w:eastAsia="en-AU"/>
              </w:rPr>
              <w:t xml:space="preserve">Day </w:t>
            </w:r>
            <w:r w:rsidR="004B0DE3" w:rsidRPr="0169DBCF">
              <w:rPr>
                <w:rFonts w:ascii="Arial" w:eastAsia="Times New Roman" w:hAnsi="Arial" w:cs="Arial"/>
                <w:b/>
                <w:bCs/>
                <w:color w:val="000000" w:themeColor="text1"/>
                <w:lang w:eastAsia="en-AU"/>
              </w:rPr>
              <w:t xml:space="preserve">1 – </w:t>
            </w:r>
            <w:bookmarkStart w:id="3" w:name="_Int_6ujUoEJ7"/>
            <w:r w:rsidR="686F4F73" w:rsidRPr="0169DBCF">
              <w:rPr>
                <w:rFonts w:ascii="Arial" w:eastAsia="Times New Roman" w:hAnsi="Arial" w:cs="Arial"/>
                <w:b/>
                <w:bCs/>
                <w:color w:val="000000" w:themeColor="text1"/>
                <w:lang w:eastAsia="en-AU"/>
              </w:rPr>
              <w:t>CMPH (College of Medicine and Public Health)</w:t>
            </w:r>
            <w:bookmarkEnd w:id="3"/>
            <w:r w:rsidR="00D50EB9" w:rsidRPr="0169DBCF">
              <w:rPr>
                <w:rFonts w:ascii="Arial" w:eastAsia="Times New Roman" w:hAnsi="Arial" w:cs="Arial"/>
                <w:b/>
                <w:bCs/>
                <w:color w:val="000000" w:themeColor="text1"/>
                <w:lang w:eastAsia="en-AU"/>
              </w:rPr>
              <w:t xml:space="preserve"> Welcome Pack</w:t>
            </w:r>
          </w:p>
          <w:p w14:paraId="1D68B8CD" w14:textId="5135D673" w:rsidR="00DC5555" w:rsidRPr="00BE5059" w:rsidRDefault="00F46FDB" w:rsidP="00D50EB9">
            <w:pPr>
              <w:widowControl/>
              <w:rPr>
                <w:rFonts w:ascii="Arial" w:eastAsia="Times New Roman" w:hAnsi="Arial" w:cs="Arial"/>
                <w:bCs/>
                <w:color w:val="000000"/>
                <w:lang w:eastAsia="en-AU"/>
              </w:rPr>
            </w:pPr>
            <w:r w:rsidRPr="00BE5059">
              <w:rPr>
                <w:rFonts w:ascii="Arial" w:eastAsia="Times New Roman" w:hAnsi="Arial" w:cs="Arial"/>
                <w:bCs/>
                <w:color w:val="000000"/>
                <w:lang w:eastAsia="en-AU"/>
              </w:rPr>
              <w:t>Greet</w:t>
            </w:r>
            <w:r w:rsidR="00DC5555" w:rsidRPr="00BE5059">
              <w:rPr>
                <w:rFonts w:ascii="Arial" w:eastAsia="Times New Roman" w:hAnsi="Arial" w:cs="Arial"/>
                <w:bCs/>
                <w:color w:val="000000"/>
                <w:lang w:eastAsia="en-AU"/>
              </w:rPr>
              <w:t xml:space="preserve"> the new employee at the arranged start time</w:t>
            </w:r>
            <w:r w:rsidRPr="00BE5059">
              <w:rPr>
                <w:rFonts w:ascii="Arial" w:eastAsia="Times New Roman" w:hAnsi="Arial" w:cs="Arial"/>
                <w:bCs/>
                <w:color w:val="000000"/>
                <w:lang w:eastAsia="en-AU"/>
              </w:rPr>
              <w:t>. After taking them to their allocated workspace</w:t>
            </w:r>
            <w:r w:rsidR="00DC5555" w:rsidRPr="00BE5059">
              <w:rPr>
                <w:rFonts w:ascii="Arial" w:eastAsia="Times New Roman" w:hAnsi="Arial" w:cs="Arial"/>
                <w:bCs/>
                <w:color w:val="000000"/>
                <w:lang w:eastAsia="en-AU"/>
              </w:rPr>
              <w:t xml:space="preserve"> provide the following items</w:t>
            </w:r>
            <w:r w:rsidR="00026A33" w:rsidRPr="00BE5059">
              <w:rPr>
                <w:rFonts w:ascii="Arial" w:eastAsia="Times New Roman" w:hAnsi="Arial" w:cs="Arial"/>
                <w:bCs/>
                <w:color w:val="000000"/>
                <w:lang w:eastAsia="en-AU"/>
              </w:rPr>
              <w:t xml:space="preserve"> </w:t>
            </w:r>
            <w:r w:rsidRPr="00BE5059">
              <w:rPr>
                <w:rFonts w:ascii="Arial" w:eastAsia="Times New Roman" w:hAnsi="Arial" w:cs="Arial"/>
                <w:bCs/>
                <w:color w:val="000000"/>
                <w:lang w:eastAsia="en-AU"/>
              </w:rPr>
              <w:t>and</w:t>
            </w:r>
            <w:r w:rsidR="00026A33" w:rsidRPr="00BE5059">
              <w:rPr>
                <w:rFonts w:ascii="Arial" w:eastAsia="Times New Roman" w:hAnsi="Arial" w:cs="Arial"/>
                <w:bCs/>
                <w:color w:val="000000"/>
                <w:lang w:eastAsia="en-AU"/>
              </w:rPr>
              <w:t xml:space="preserve"> links</w:t>
            </w:r>
            <w:r w:rsidR="00DC5555" w:rsidRPr="00BE5059">
              <w:rPr>
                <w:rFonts w:ascii="Arial" w:eastAsia="Times New Roman" w:hAnsi="Arial" w:cs="Arial"/>
                <w:bCs/>
                <w:color w:val="000000"/>
                <w:lang w:eastAsia="en-AU"/>
              </w:rPr>
              <w:t>;</w:t>
            </w:r>
          </w:p>
          <w:p w14:paraId="2DD083FD" w14:textId="77777777" w:rsidR="00D50EB9" w:rsidRPr="00BE5059" w:rsidRDefault="00D50EB9" w:rsidP="00D50EB9">
            <w:pPr>
              <w:pStyle w:val="ListParagraph"/>
              <w:widowControl/>
              <w:numPr>
                <w:ilvl w:val="0"/>
                <w:numId w:val="9"/>
              </w:numPr>
              <w:rPr>
                <w:rFonts w:ascii="Arial" w:eastAsia="Times New Roman" w:hAnsi="Arial" w:cs="Arial"/>
                <w:bCs/>
                <w:color w:val="000000"/>
                <w:lang w:eastAsia="en-AU"/>
              </w:rPr>
            </w:pPr>
            <w:r w:rsidRPr="00BE5059">
              <w:rPr>
                <w:rFonts w:ascii="Arial" w:eastAsia="Times New Roman" w:hAnsi="Arial" w:cs="Arial"/>
                <w:bCs/>
                <w:color w:val="000000"/>
                <w:lang w:eastAsia="en-AU"/>
              </w:rPr>
              <w:t>CMPH Lanyard</w:t>
            </w:r>
          </w:p>
          <w:p w14:paraId="33644BC4" w14:textId="77777777" w:rsidR="00D50EB9" w:rsidRPr="00BE5059" w:rsidRDefault="00D50EB9" w:rsidP="00D50EB9">
            <w:pPr>
              <w:pStyle w:val="ListParagraph"/>
              <w:widowControl/>
              <w:numPr>
                <w:ilvl w:val="0"/>
                <w:numId w:val="9"/>
              </w:numPr>
              <w:rPr>
                <w:rFonts w:ascii="Arial" w:eastAsia="Times New Roman" w:hAnsi="Arial" w:cs="Arial"/>
                <w:bCs/>
                <w:color w:val="000000"/>
                <w:lang w:eastAsia="en-AU"/>
              </w:rPr>
            </w:pPr>
            <w:r w:rsidRPr="00BE5059">
              <w:rPr>
                <w:rFonts w:ascii="Arial" w:eastAsia="Times New Roman" w:hAnsi="Arial" w:cs="Arial"/>
                <w:bCs/>
                <w:color w:val="000000"/>
                <w:lang w:eastAsia="en-AU"/>
              </w:rPr>
              <w:t>CMPH / Flinders mug</w:t>
            </w:r>
          </w:p>
          <w:p w14:paraId="29BB634A" w14:textId="7CDF7CAA" w:rsidR="00D50EB9" w:rsidRPr="00BE5059" w:rsidRDefault="00D50EB9" w:rsidP="00D50EB9">
            <w:pPr>
              <w:pStyle w:val="ListParagraph"/>
              <w:widowControl/>
              <w:numPr>
                <w:ilvl w:val="0"/>
                <w:numId w:val="9"/>
              </w:numPr>
              <w:rPr>
                <w:rFonts w:ascii="Arial" w:eastAsia="Times New Roman" w:hAnsi="Arial" w:cs="Arial"/>
                <w:bCs/>
                <w:color w:val="000000"/>
                <w:lang w:eastAsia="en-AU"/>
              </w:rPr>
            </w:pPr>
            <w:r w:rsidRPr="00BE5059">
              <w:rPr>
                <w:rFonts w:ascii="Arial" w:eastAsia="Times New Roman" w:hAnsi="Arial" w:cs="Arial"/>
                <w:bCs/>
                <w:color w:val="000000"/>
                <w:lang w:eastAsia="en-AU"/>
              </w:rPr>
              <w:t>CMPH Strategy</w:t>
            </w:r>
            <w:r w:rsidR="00026A33" w:rsidRPr="00BE5059">
              <w:rPr>
                <w:rFonts w:ascii="Arial" w:eastAsia="Times New Roman" w:hAnsi="Arial" w:cs="Arial"/>
                <w:bCs/>
                <w:color w:val="000000"/>
                <w:lang w:eastAsia="en-AU"/>
              </w:rPr>
              <w:t xml:space="preserve"> (printed copy)</w:t>
            </w:r>
          </w:p>
          <w:p w14:paraId="14DCD37F" w14:textId="045B8877" w:rsidR="00D50EB9" w:rsidRPr="00BE5059" w:rsidRDefault="00D50EB9" w:rsidP="00D50EB9">
            <w:pPr>
              <w:pStyle w:val="ListParagraph"/>
              <w:widowControl/>
              <w:numPr>
                <w:ilvl w:val="0"/>
                <w:numId w:val="9"/>
              </w:numPr>
              <w:rPr>
                <w:rFonts w:ascii="Arial" w:eastAsia="Times New Roman" w:hAnsi="Arial" w:cs="Arial"/>
                <w:bCs/>
                <w:color w:val="000000"/>
                <w:lang w:eastAsia="en-AU"/>
              </w:rPr>
            </w:pPr>
            <w:r w:rsidRPr="00BE5059">
              <w:rPr>
                <w:rFonts w:ascii="Arial" w:eastAsia="Times New Roman" w:hAnsi="Arial" w:cs="Arial"/>
                <w:bCs/>
                <w:color w:val="000000"/>
                <w:lang w:eastAsia="en-AU"/>
              </w:rPr>
              <w:t>College contacts list</w:t>
            </w:r>
            <w:r w:rsidR="00026A33" w:rsidRPr="00BE5059">
              <w:rPr>
                <w:rFonts w:ascii="Arial" w:eastAsia="Times New Roman" w:hAnsi="Arial" w:cs="Arial"/>
                <w:bCs/>
                <w:color w:val="000000"/>
                <w:lang w:eastAsia="en-AU"/>
              </w:rPr>
              <w:t xml:space="preserve"> (printed copy)</w:t>
            </w:r>
          </w:p>
          <w:p w14:paraId="1CF63D54" w14:textId="6B48CD5E" w:rsidR="00D50EB9" w:rsidRPr="00BE5059" w:rsidRDefault="00D50EB9" w:rsidP="00D50EB9">
            <w:pPr>
              <w:pStyle w:val="ListParagraph"/>
              <w:widowControl/>
              <w:numPr>
                <w:ilvl w:val="0"/>
                <w:numId w:val="9"/>
              </w:numPr>
              <w:rPr>
                <w:rFonts w:ascii="Arial" w:eastAsia="Times New Roman" w:hAnsi="Arial" w:cs="Arial"/>
                <w:bCs/>
                <w:color w:val="000000"/>
                <w:lang w:eastAsia="en-AU"/>
              </w:rPr>
            </w:pPr>
            <w:r w:rsidRPr="00BE5059">
              <w:rPr>
                <w:rFonts w:ascii="Arial" w:eastAsia="Times New Roman" w:hAnsi="Arial" w:cs="Arial"/>
                <w:bCs/>
                <w:color w:val="000000"/>
                <w:lang w:eastAsia="en-AU"/>
              </w:rPr>
              <w:t>Team details information pages</w:t>
            </w:r>
            <w:r w:rsidR="00BE39CB" w:rsidRPr="00BE5059">
              <w:rPr>
                <w:rFonts w:ascii="Arial" w:eastAsia="Times New Roman" w:hAnsi="Arial" w:cs="Arial"/>
                <w:bCs/>
                <w:color w:val="000000"/>
                <w:lang w:eastAsia="en-AU"/>
              </w:rPr>
              <w:t>.</w:t>
            </w:r>
          </w:p>
          <w:p w14:paraId="7C3B3F24" w14:textId="77777777" w:rsidR="001E3E26" w:rsidRPr="00BE5059" w:rsidRDefault="001E3E26" w:rsidP="001E3E26">
            <w:pPr>
              <w:widowControl/>
              <w:rPr>
                <w:rFonts w:ascii="Arial" w:eastAsia="Times New Roman" w:hAnsi="Arial" w:cs="Arial"/>
                <w:bCs/>
                <w:color w:val="000000"/>
                <w:u w:val="single"/>
                <w:lang w:eastAsia="en-AU"/>
              </w:rPr>
            </w:pPr>
            <w:r w:rsidRPr="00BE5059">
              <w:rPr>
                <w:rFonts w:ascii="Arial" w:eastAsia="Times New Roman" w:hAnsi="Arial" w:cs="Arial"/>
                <w:bCs/>
                <w:color w:val="000000"/>
                <w:u w:val="single"/>
                <w:lang w:eastAsia="en-AU"/>
              </w:rPr>
              <w:t>Rural and Remote Health</w:t>
            </w:r>
          </w:p>
          <w:p w14:paraId="2C2DAE58" w14:textId="77777777" w:rsidR="005E1A76" w:rsidRPr="00BE5059" w:rsidRDefault="001E3E26" w:rsidP="00026A33">
            <w:pPr>
              <w:pStyle w:val="ListParagraph"/>
              <w:widowControl/>
              <w:numPr>
                <w:ilvl w:val="0"/>
                <w:numId w:val="9"/>
              </w:numPr>
              <w:rPr>
                <w:rFonts w:ascii="Arial" w:eastAsia="Times New Roman" w:hAnsi="Arial" w:cs="Arial"/>
                <w:bCs/>
                <w:color w:val="000000"/>
                <w:lang w:eastAsia="en-AU"/>
              </w:rPr>
            </w:pPr>
            <w:r w:rsidRPr="00BE5059">
              <w:rPr>
                <w:rFonts w:ascii="Arial" w:eastAsia="Times New Roman" w:hAnsi="Arial" w:cs="Arial"/>
                <w:bCs/>
                <w:color w:val="000000"/>
                <w:lang w:eastAsia="en-AU"/>
              </w:rPr>
              <w:t>Provide RRHSA and NT contact List</w:t>
            </w:r>
          </w:p>
          <w:p w14:paraId="1BC8280F" w14:textId="77777777" w:rsidR="00927F1D" w:rsidRPr="00BE5059" w:rsidRDefault="00927F1D" w:rsidP="00026A33">
            <w:pPr>
              <w:pStyle w:val="ListParagraph"/>
              <w:widowControl/>
              <w:numPr>
                <w:ilvl w:val="0"/>
                <w:numId w:val="9"/>
              </w:numPr>
              <w:rPr>
                <w:rFonts w:ascii="Arial" w:eastAsia="Times New Roman" w:hAnsi="Arial" w:cs="Arial"/>
                <w:bCs/>
                <w:color w:val="000000"/>
                <w:lang w:eastAsia="en-AU"/>
              </w:rPr>
            </w:pPr>
            <w:r w:rsidRPr="00BE5059">
              <w:rPr>
                <w:rFonts w:ascii="Arial" w:eastAsia="Times New Roman" w:hAnsi="Arial" w:cs="Arial"/>
                <w:bCs/>
                <w:color w:val="000000"/>
                <w:lang w:eastAsia="en-AU"/>
              </w:rPr>
              <w:t>Arrange an access card as per RRH process.</w:t>
            </w:r>
          </w:p>
          <w:p w14:paraId="07B05E20" w14:textId="7EA1AF1F" w:rsidR="004316EF" w:rsidRPr="00BE5059" w:rsidRDefault="004316EF" w:rsidP="004316EF">
            <w:pPr>
              <w:widowControl/>
              <w:rPr>
                <w:rFonts w:ascii="Arial" w:eastAsia="Times New Roman" w:hAnsi="Arial" w:cs="Arial"/>
                <w:bCs/>
                <w:color w:val="000000"/>
                <w:lang w:eastAsia="en-AU"/>
              </w:rPr>
            </w:pPr>
          </w:p>
        </w:tc>
      </w:tr>
      <w:tr w:rsidR="00D50EB9" w:rsidRPr="00BE5059" w14:paraId="287D7088"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3E01A573" w14:textId="2A0B4D9B" w:rsidR="00D50EB9" w:rsidRPr="00BE5059" w:rsidRDefault="00DC5555" w:rsidP="005331EC">
            <w:pPr>
              <w:widowControl/>
              <w:rPr>
                <w:rFonts w:ascii="Arial" w:eastAsia="Times New Roman" w:hAnsi="Arial" w:cs="Arial"/>
                <w:b/>
                <w:bCs/>
                <w:color w:val="000000"/>
                <w:lang w:eastAsia="en-AU"/>
              </w:rPr>
            </w:pPr>
            <w:r w:rsidRPr="00BE5059">
              <w:rPr>
                <w:rFonts w:ascii="Arial" w:eastAsia="Times New Roman" w:hAnsi="Arial" w:cs="Arial"/>
                <w:b/>
                <w:bCs/>
                <w:color w:val="000000"/>
                <w:lang w:eastAsia="en-AU"/>
              </w:rPr>
              <w:t>Supervisor</w:t>
            </w:r>
          </w:p>
        </w:tc>
        <w:tc>
          <w:tcPr>
            <w:tcW w:w="1134"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lang w:eastAsia="en-AU"/>
              </w:rPr>
              <w:id w:val="913817717"/>
              <w14:checkbox>
                <w14:checked w14:val="0"/>
                <w14:checkedState w14:val="2612" w14:font="MS Gothic"/>
                <w14:uncheckedState w14:val="2610" w14:font="MS Gothic"/>
              </w14:checkbox>
            </w:sdtPr>
            <w:sdtContent>
              <w:p w14:paraId="603511DB" w14:textId="6AD3132A" w:rsidR="00D50EB9" w:rsidRPr="00BE5059" w:rsidRDefault="00730AB5" w:rsidP="00730AB5">
                <w:pPr>
                  <w:widowControl/>
                  <w:jc w:val="center"/>
                  <w:rPr>
                    <w:rFonts w:ascii="Arial" w:eastAsia="Times New Roman" w:hAnsi="Arial" w:cs="Arial"/>
                    <w:color w:val="000000"/>
                    <w:lang w:eastAsia="en-AU"/>
                  </w:rPr>
                </w:pPr>
                <w:r w:rsidRPr="00BE5059">
                  <w:rPr>
                    <w:rFonts w:ascii="Segoe UI Symbol" w:eastAsia="Times New Roman" w:hAnsi="Segoe UI Symbol" w:cs="Segoe UI Symbol"/>
                    <w:color w:val="000000"/>
                    <w:lang w:eastAsia="en-AU"/>
                  </w:rPr>
                  <w:t>☐</w:t>
                </w:r>
              </w:p>
            </w:sdtContent>
          </w:sdt>
          <w:p w14:paraId="2D8003C4" w14:textId="77777777" w:rsidR="0169DBCF" w:rsidRDefault="0169DBCF"/>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CC0AC" w14:textId="407773A7" w:rsidR="00D50EB9" w:rsidRPr="00BE5059" w:rsidRDefault="004C5D77" w:rsidP="00D50EB9">
            <w:pPr>
              <w:widowControl/>
              <w:rPr>
                <w:rFonts w:ascii="Arial" w:eastAsia="Times New Roman" w:hAnsi="Arial" w:cs="Arial"/>
                <w:b/>
                <w:color w:val="000000"/>
                <w:lang w:eastAsia="en-AU"/>
              </w:rPr>
            </w:pPr>
            <w:r w:rsidRPr="00BE5059">
              <w:rPr>
                <w:rFonts w:ascii="Arial" w:eastAsia="Times New Roman" w:hAnsi="Arial" w:cs="Arial"/>
                <w:b/>
                <w:color w:val="000000"/>
                <w:lang w:eastAsia="en-AU"/>
              </w:rPr>
              <w:t>Day 1</w:t>
            </w:r>
            <w:r w:rsidR="00540EE6" w:rsidRPr="00BE5059">
              <w:rPr>
                <w:rFonts w:ascii="Arial" w:eastAsia="Times New Roman" w:hAnsi="Arial" w:cs="Arial"/>
                <w:b/>
                <w:color w:val="000000"/>
                <w:lang w:eastAsia="en-AU"/>
              </w:rPr>
              <w:t xml:space="preserve"> –</w:t>
            </w:r>
            <w:r w:rsidR="00D50EB9" w:rsidRPr="00BE5059">
              <w:rPr>
                <w:rFonts w:ascii="Arial" w:eastAsia="Times New Roman" w:hAnsi="Arial" w:cs="Arial"/>
                <w:b/>
                <w:color w:val="000000"/>
                <w:lang w:eastAsia="en-AU"/>
              </w:rPr>
              <w:t xml:space="preserve">Essential information </w:t>
            </w:r>
          </w:p>
          <w:p w14:paraId="4D02C5C7" w14:textId="6783A5AB" w:rsidR="00AA7505" w:rsidRPr="00BE5059" w:rsidRDefault="00AA7505" w:rsidP="00AA7505">
            <w:pPr>
              <w:widowControl/>
              <w:contextualSpacing/>
              <w:rPr>
                <w:rFonts w:ascii="Arial" w:eastAsia="Times New Roman" w:hAnsi="Arial" w:cs="Arial"/>
                <w:color w:val="000000"/>
                <w:lang w:eastAsia="en-AU"/>
              </w:rPr>
            </w:pPr>
            <w:r w:rsidRPr="00BE5059">
              <w:rPr>
                <w:rFonts w:ascii="Arial" w:eastAsia="Times New Roman" w:hAnsi="Arial" w:cs="Arial"/>
                <w:color w:val="000000"/>
                <w:lang w:eastAsia="en-AU"/>
              </w:rPr>
              <w:t xml:space="preserve">Provide the new employee with essential </w:t>
            </w:r>
            <w:r w:rsidR="0001275E" w:rsidRPr="00BE5059">
              <w:rPr>
                <w:rFonts w:ascii="Arial" w:eastAsia="Times New Roman" w:hAnsi="Arial" w:cs="Arial"/>
                <w:color w:val="000000"/>
                <w:lang w:eastAsia="en-AU"/>
              </w:rPr>
              <w:t>information</w:t>
            </w:r>
          </w:p>
          <w:p w14:paraId="71283FCD" w14:textId="69E210C3" w:rsidR="00D50EB9" w:rsidRPr="00BE5059" w:rsidRDefault="00D50EB9" w:rsidP="00D50EB9">
            <w:pPr>
              <w:widowControl/>
              <w:numPr>
                <w:ilvl w:val="0"/>
                <w:numId w:val="7"/>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Provide</w:t>
            </w:r>
            <w:r w:rsidR="00970511" w:rsidRPr="00BE5059">
              <w:rPr>
                <w:rFonts w:ascii="Arial" w:eastAsia="Times New Roman" w:hAnsi="Arial" w:cs="Arial"/>
                <w:color w:val="000000"/>
                <w:lang w:eastAsia="en-AU"/>
              </w:rPr>
              <w:t xml:space="preserve"> the</w:t>
            </w:r>
            <w:r w:rsidRPr="00BE5059">
              <w:rPr>
                <w:rFonts w:ascii="Arial" w:eastAsia="Times New Roman" w:hAnsi="Arial" w:cs="Arial"/>
                <w:color w:val="000000"/>
                <w:lang w:eastAsia="en-AU"/>
              </w:rPr>
              <w:t xml:space="preserve"> </w:t>
            </w:r>
            <w:hyperlink r:id="rId13" w:history="1">
              <w:r w:rsidR="006234CB" w:rsidRPr="00727B59">
                <w:rPr>
                  <w:rStyle w:val="Hyperlink"/>
                  <w:rFonts w:ascii="Arial" w:eastAsia="Times New Roman" w:hAnsi="Arial" w:cs="Arial"/>
                  <w:i/>
                  <w:iCs/>
                  <w:lang w:eastAsia="en-AU"/>
                </w:rPr>
                <w:t>Induction Checklist – All Staff</w:t>
              </w:r>
            </w:hyperlink>
            <w:r w:rsidR="006234CB" w:rsidRPr="00BE5059">
              <w:rPr>
                <w:rFonts w:ascii="Arial" w:eastAsia="Times New Roman" w:hAnsi="Arial" w:cs="Arial"/>
                <w:color w:val="FF0000"/>
                <w:lang w:eastAsia="en-AU"/>
              </w:rPr>
              <w:t xml:space="preserve"> </w:t>
            </w:r>
            <w:r w:rsidRPr="00BE5059">
              <w:rPr>
                <w:rFonts w:ascii="Arial" w:eastAsia="Times New Roman" w:hAnsi="Arial" w:cs="Arial"/>
                <w:color w:val="000000"/>
                <w:lang w:eastAsia="en-AU"/>
              </w:rPr>
              <w:t xml:space="preserve">to </w:t>
            </w:r>
            <w:r w:rsidR="00FD2906" w:rsidRPr="00BE5059">
              <w:rPr>
                <w:rFonts w:ascii="Arial" w:eastAsia="Times New Roman" w:hAnsi="Arial" w:cs="Arial"/>
                <w:color w:val="000000"/>
                <w:lang w:eastAsia="en-AU"/>
              </w:rPr>
              <w:t>the new employee</w:t>
            </w:r>
            <w:r w:rsidR="00D8280E" w:rsidRPr="00BE5059">
              <w:rPr>
                <w:rFonts w:ascii="Arial" w:eastAsia="Times New Roman" w:hAnsi="Arial" w:cs="Arial"/>
                <w:color w:val="000000"/>
                <w:lang w:eastAsia="en-AU"/>
              </w:rPr>
              <w:t xml:space="preserve"> and inform them of their responsibility to complete the</w:t>
            </w:r>
            <w:r w:rsidR="008D262E" w:rsidRPr="00BE5059">
              <w:rPr>
                <w:rFonts w:ascii="Arial" w:eastAsia="Times New Roman" w:hAnsi="Arial" w:cs="Arial"/>
                <w:color w:val="000000"/>
                <w:lang w:eastAsia="en-AU"/>
              </w:rPr>
              <w:t xml:space="preserve"> tasks outlined in the</w:t>
            </w:r>
            <w:r w:rsidR="00D8280E" w:rsidRPr="00BE5059">
              <w:rPr>
                <w:rFonts w:ascii="Arial" w:eastAsia="Times New Roman" w:hAnsi="Arial" w:cs="Arial"/>
                <w:color w:val="000000"/>
                <w:lang w:eastAsia="en-AU"/>
              </w:rPr>
              <w:t xml:space="preserve"> checklist</w:t>
            </w:r>
            <w:r w:rsidRPr="00BE5059">
              <w:rPr>
                <w:rFonts w:ascii="Arial" w:eastAsia="Times New Roman" w:hAnsi="Arial" w:cs="Arial"/>
                <w:color w:val="000000"/>
                <w:lang w:eastAsia="en-AU"/>
              </w:rPr>
              <w:t>.</w:t>
            </w:r>
          </w:p>
          <w:p w14:paraId="302499F4" w14:textId="77777777" w:rsidR="00D50EB9" w:rsidRPr="00BE5059" w:rsidRDefault="00D50EB9" w:rsidP="00D50EB9">
            <w:pPr>
              <w:widowControl/>
              <w:numPr>
                <w:ilvl w:val="0"/>
                <w:numId w:val="7"/>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 xml:space="preserve">Direct the new staff member to </w:t>
            </w:r>
            <w:hyperlink r:id="rId14" w:history="1">
              <w:r w:rsidRPr="00BE5059">
                <w:rPr>
                  <w:rFonts w:ascii="Arial" w:eastAsia="Times New Roman" w:hAnsi="Arial" w:cs="Arial"/>
                  <w:color w:val="0070C0"/>
                  <w:u w:val="single"/>
                  <w:lang w:eastAsia="en-AU"/>
                </w:rPr>
                <w:t>Flinders Connect</w:t>
              </w:r>
            </w:hyperlink>
            <w:r w:rsidRPr="00BE5059">
              <w:rPr>
                <w:rFonts w:ascii="Arial" w:eastAsia="Times New Roman" w:hAnsi="Arial" w:cs="Arial"/>
                <w:color w:val="000000"/>
                <w:lang w:eastAsia="en-AU"/>
              </w:rPr>
              <w:t xml:space="preserve"> to arrange a Staff Card.</w:t>
            </w:r>
          </w:p>
          <w:p w14:paraId="0732F07F" w14:textId="1C943F35" w:rsidR="00D50EB9" w:rsidRPr="00BE5059" w:rsidRDefault="00E455A3" w:rsidP="00D50EB9">
            <w:pPr>
              <w:widowControl/>
              <w:numPr>
                <w:ilvl w:val="0"/>
                <w:numId w:val="7"/>
              </w:numPr>
              <w:contextualSpacing/>
              <w:rPr>
                <w:rFonts w:ascii="Arial" w:eastAsia="Times New Roman" w:hAnsi="Arial" w:cs="Arial"/>
                <w:color w:val="000000"/>
                <w:lang w:eastAsia="en-AU"/>
              </w:rPr>
            </w:pPr>
            <w:r>
              <w:rPr>
                <w:rFonts w:ascii="Arial" w:eastAsia="Times New Roman" w:hAnsi="Arial" w:cs="Arial"/>
                <w:color w:val="000000"/>
                <w:lang w:eastAsia="en-AU"/>
              </w:rPr>
              <w:t xml:space="preserve">Bedford Park staff are to be advised of car parking options </w:t>
            </w:r>
            <w:r w:rsidR="000D4246">
              <w:rPr>
                <w:rFonts w:ascii="Arial" w:eastAsia="Times New Roman" w:hAnsi="Arial" w:cs="Arial"/>
                <w:color w:val="000000"/>
                <w:lang w:eastAsia="en-AU"/>
              </w:rPr>
              <w:t xml:space="preserve">(casual, vPermit and Cello) </w:t>
            </w:r>
          </w:p>
          <w:p w14:paraId="349F457F" w14:textId="77777777" w:rsidR="00B60752" w:rsidRPr="00BE5059" w:rsidRDefault="00FD0AD4" w:rsidP="006A3158">
            <w:pPr>
              <w:widowControl/>
              <w:numPr>
                <w:ilvl w:val="0"/>
                <w:numId w:val="7"/>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 xml:space="preserve">Direct them to the CMPH webpage for </w:t>
            </w:r>
            <w:r w:rsidR="008D262E" w:rsidRPr="00BE5059">
              <w:rPr>
                <w:rFonts w:ascii="Arial" w:eastAsia="Times New Roman" w:hAnsi="Arial" w:cs="Arial"/>
                <w:color w:val="000000"/>
                <w:lang w:eastAsia="en-AU"/>
              </w:rPr>
              <w:t>handy information</w:t>
            </w:r>
          </w:p>
          <w:p w14:paraId="4DB39D2D" w14:textId="77777777" w:rsidR="00D50EB9" w:rsidRPr="00BE5059" w:rsidRDefault="00B60752" w:rsidP="006A3158">
            <w:pPr>
              <w:widowControl/>
              <w:numPr>
                <w:ilvl w:val="0"/>
                <w:numId w:val="7"/>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Introductions to the immediate team members</w:t>
            </w:r>
            <w:r w:rsidR="00B8334C" w:rsidRPr="00BE5059">
              <w:rPr>
                <w:rFonts w:ascii="Arial" w:eastAsia="Times New Roman" w:hAnsi="Arial" w:cs="Arial"/>
                <w:color w:val="000000"/>
                <w:lang w:eastAsia="en-AU"/>
              </w:rPr>
              <w:t>.</w:t>
            </w:r>
          </w:p>
          <w:p w14:paraId="6EFAD9AB" w14:textId="26B01F75" w:rsidR="004316EF" w:rsidRPr="00BE5059" w:rsidRDefault="004316EF" w:rsidP="004316EF">
            <w:pPr>
              <w:widowControl/>
              <w:contextualSpacing/>
              <w:rPr>
                <w:rFonts w:ascii="Arial" w:eastAsia="Times New Roman" w:hAnsi="Arial" w:cs="Arial"/>
                <w:color w:val="000000"/>
                <w:lang w:eastAsia="en-AU"/>
              </w:rPr>
            </w:pPr>
          </w:p>
        </w:tc>
      </w:tr>
      <w:tr w:rsidR="006A3158" w:rsidRPr="00BE5059" w14:paraId="07A9C814"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3E5826AB" w14:textId="67201BFF" w:rsidR="006A3158" w:rsidRPr="00BE5059" w:rsidRDefault="00730AB5" w:rsidP="005331EC">
            <w:pPr>
              <w:widowControl/>
              <w:rPr>
                <w:rFonts w:ascii="Arial" w:eastAsia="Times New Roman" w:hAnsi="Arial" w:cs="Arial"/>
                <w:b/>
                <w:bCs/>
                <w:color w:val="000000"/>
                <w:lang w:eastAsia="en-AU"/>
              </w:rPr>
            </w:pPr>
            <w:r w:rsidRPr="00BE5059">
              <w:rPr>
                <w:rFonts w:ascii="Arial" w:eastAsia="Times New Roman" w:hAnsi="Arial" w:cs="Arial"/>
                <w:b/>
                <w:bCs/>
                <w:color w:val="000000"/>
                <w:lang w:eastAsia="en-AU"/>
              </w:rPr>
              <w:t>Supervisor</w:t>
            </w:r>
          </w:p>
        </w:tc>
        <w:tc>
          <w:tcPr>
            <w:tcW w:w="1134"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lang w:eastAsia="en-AU"/>
              </w:rPr>
              <w:id w:val="1894840278"/>
              <w14:checkbox>
                <w14:checked w14:val="0"/>
                <w14:checkedState w14:val="2612" w14:font="MS Gothic"/>
                <w14:uncheckedState w14:val="2610" w14:font="MS Gothic"/>
              </w14:checkbox>
            </w:sdtPr>
            <w:sdtContent>
              <w:p w14:paraId="56D05393" w14:textId="1A5C2459" w:rsidR="006A3158" w:rsidRPr="00BE5059" w:rsidRDefault="00730AB5" w:rsidP="00D221A3">
                <w:pPr>
                  <w:widowControl/>
                  <w:jc w:val="center"/>
                  <w:rPr>
                    <w:rFonts w:ascii="Arial" w:eastAsia="Times New Roman" w:hAnsi="Arial" w:cs="Arial"/>
                    <w:color w:val="000000"/>
                    <w:lang w:eastAsia="en-AU"/>
                  </w:rPr>
                </w:pPr>
                <w:r w:rsidRPr="00BE5059">
                  <w:rPr>
                    <w:rFonts w:ascii="Segoe UI Symbol" w:eastAsia="Times New Roman" w:hAnsi="Segoe UI Symbol" w:cs="Segoe UI Symbol"/>
                    <w:color w:val="000000"/>
                    <w:lang w:eastAsia="en-AU"/>
                  </w:rPr>
                  <w:t>☐</w:t>
                </w:r>
              </w:p>
            </w:sdtContent>
          </w:sdt>
          <w:p w14:paraId="4014EF41" w14:textId="77777777" w:rsidR="0169DBCF" w:rsidRDefault="0169DBCF"/>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CD7FE" w14:textId="1BB891D5" w:rsidR="001851E1" w:rsidRPr="00BE5059" w:rsidRDefault="004C5D77" w:rsidP="001851E1">
            <w:pPr>
              <w:widowControl/>
              <w:rPr>
                <w:rFonts w:ascii="Arial" w:eastAsia="Times New Roman" w:hAnsi="Arial" w:cs="Arial"/>
                <w:b/>
                <w:color w:val="000000"/>
                <w:lang w:eastAsia="en-AU"/>
              </w:rPr>
            </w:pPr>
            <w:r w:rsidRPr="00BE5059">
              <w:rPr>
                <w:rFonts w:ascii="Arial" w:eastAsia="Times New Roman" w:hAnsi="Arial" w:cs="Arial"/>
                <w:b/>
                <w:color w:val="000000"/>
                <w:lang w:eastAsia="en-AU"/>
              </w:rPr>
              <w:t xml:space="preserve">Day </w:t>
            </w:r>
            <w:r w:rsidR="00F25DFC" w:rsidRPr="00BE5059">
              <w:rPr>
                <w:rFonts w:ascii="Arial" w:eastAsia="Times New Roman" w:hAnsi="Arial" w:cs="Arial"/>
                <w:b/>
                <w:color w:val="000000"/>
                <w:lang w:eastAsia="en-AU"/>
              </w:rPr>
              <w:t xml:space="preserve">1 – Work </w:t>
            </w:r>
            <w:r w:rsidR="001851E1" w:rsidRPr="00BE5059">
              <w:rPr>
                <w:rFonts w:ascii="Arial" w:eastAsia="Times New Roman" w:hAnsi="Arial" w:cs="Arial"/>
                <w:b/>
                <w:color w:val="000000"/>
                <w:lang w:eastAsia="en-AU"/>
              </w:rPr>
              <w:t>Health and Safety</w:t>
            </w:r>
          </w:p>
          <w:p w14:paraId="12BF4C28" w14:textId="22F728AA" w:rsidR="00B00DEB" w:rsidRPr="00BE5059" w:rsidRDefault="00B00DEB" w:rsidP="001851E1">
            <w:pPr>
              <w:widowControl/>
              <w:rPr>
                <w:rFonts w:ascii="Arial" w:eastAsia="Times New Roman" w:hAnsi="Arial" w:cs="Arial"/>
                <w:bCs/>
                <w:color w:val="000000"/>
                <w:lang w:eastAsia="en-AU"/>
              </w:rPr>
            </w:pPr>
            <w:r w:rsidRPr="00BE5059">
              <w:rPr>
                <w:rFonts w:ascii="Arial" w:eastAsia="Times New Roman" w:hAnsi="Arial" w:cs="Arial"/>
                <w:bCs/>
                <w:color w:val="000000"/>
                <w:lang w:eastAsia="en-AU"/>
              </w:rPr>
              <w:t>Ensure the new employee has a sound understanding of the WHS processes at the relevant site.</w:t>
            </w:r>
          </w:p>
          <w:p w14:paraId="28572C4D" w14:textId="77777777" w:rsidR="001851E1" w:rsidRPr="00BE5059" w:rsidRDefault="001851E1" w:rsidP="001851E1">
            <w:pPr>
              <w:widowControl/>
              <w:numPr>
                <w:ilvl w:val="0"/>
                <w:numId w:val="7"/>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Show location of emergency exits, emergency posters, fire hose reels/hydrants and assembly points.</w:t>
            </w:r>
          </w:p>
          <w:p w14:paraId="334B57B8" w14:textId="77777777" w:rsidR="001851E1" w:rsidRPr="00BE5059" w:rsidRDefault="001851E1" w:rsidP="001851E1">
            <w:pPr>
              <w:widowControl/>
              <w:numPr>
                <w:ilvl w:val="0"/>
                <w:numId w:val="7"/>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Advise of the Fire Wardens for the building – Chief Warden list.</w:t>
            </w:r>
          </w:p>
          <w:p w14:paraId="6C710E33" w14:textId="77777777" w:rsidR="001851E1" w:rsidRPr="00BE5059" w:rsidRDefault="001851E1" w:rsidP="001851E1">
            <w:pPr>
              <w:widowControl/>
              <w:numPr>
                <w:ilvl w:val="0"/>
                <w:numId w:val="7"/>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Advise name and location of First Aiders.</w:t>
            </w:r>
          </w:p>
          <w:p w14:paraId="483AAAFF" w14:textId="77777777" w:rsidR="001851E1" w:rsidRPr="00BE5059" w:rsidRDefault="001851E1" w:rsidP="001851E1">
            <w:pPr>
              <w:widowControl/>
              <w:numPr>
                <w:ilvl w:val="0"/>
                <w:numId w:val="7"/>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Advise name of Health &amp; Safety Representative (HSR).</w:t>
            </w:r>
          </w:p>
          <w:p w14:paraId="07029891" w14:textId="162E59F0" w:rsidR="001851E1" w:rsidRPr="00BE5059" w:rsidRDefault="001851E1" w:rsidP="001851E1">
            <w:pPr>
              <w:widowControl/>
              <w:rPr>
                <w:rFonts w:ascii="Arial" w:eastAsia="Times New Roman" w:hAnsi="Arial" w:cs="Arial"/>
                <w:b/>
                <w:color w:val="000000"/>
                <w:lang w:eastAsia="en-AU"/>
              </w:rPr>
            </w:pPr>
            <w:r w:rsidRPr="00BE5059">
              <w:rPr>
                <w:rFonts w:ascii="Arial" w:eastAsia="Times New Roman" w:hAnsi="Arial" w:cs="Arial"/>
                <w:b/>
                <w:color w:val="000000"/>
                <w:lang w:eastAsia="en-AU"/>
              </w:rPr>
              <w:t>Job Specific Work Health and Safety (if applicable)</w:t>
            </w:r>
          </w:p>
          <w:p w14:paraId="6998C873" w14:textId="5B832D00" w:rsidR="006A3158" w:rsidRPr="00BE5059" w:rsidRDefault="001851E1" w:rsidP="00B00DEB">
            <w:pPr>
              <w:pStyle w:val="ListParagraph"/>
              <w:widowControl/>
              <w:numPr>
                <w:ilvl w:val="0"/>
                <w:numId w:val="7"/>
              </w:numPr>
              <w:contextualSpacing/>
              <w:rPr>
                <w:rFonts w:ascii="Arial" w:eastAsia="Times New Roman" w:hAnsi="Arial" w:cs="Arial"/>
                <w:color w:val="000000"/>
                <w:lang w:eastAsia="en-AU"/>
              </w:rPr>
            </w:pPr>
            <w:r w:rsidRPr="0169DBCF">
              <w:rPr>
                <w:rFonts w:ascii="Arial" w:eastAsia="Times New Roman" w:hAnsi="Arial" w:cs="Arial"/>
                <w:color w:val="000000" w:themeColor="text1"/>
                <w:lang w:eastAsia="en-AU"/>
              </w:rPr>
              <w:t xml:space="preserve">If applicable, complete local HSW induction to identify risks, hazards, Personal Protective Equipment, training, certifications etc. and send completed form to P&amp;C to file on staff </w:t>
            </w:r>
            <w:r w:rsidR="3330F2BA" w:rsidRPr="0169DBCF">
              <w:rPr>
                <w:rFonts w:ascii="Arial" w:eastAsia="Times New Roman" w:hAnsi="Arial" w:cs="Arial"/>
                <w:color w:val="000000" w:themeColor="text1"/>
                <w:lang w:eastAsia="en-AU"/>
              </w:rPr>
              <w:t>member's</w:t>
            </w:r>
            <w:r w:rsidRPr="0169DBCF">
              <w:rPr>
                <w:rFonts w:ascii="Arial" w:eastAsia="Times New Roman" w:hAnsi="Arial" w:cs="Arial"/>
                <w:color w:val="000000" w:themeColor="text1"/>
                <w:lang w:eastAsia="en-AU"/>
              </w:rPr>
              <w:t xml:space="preserve"> file.</w:t>
            </w:r>
          </w:p>
          <w:p w14:paraId="112305FF" w14:textId="2D3BC8F2" w:rsidR="004316EF" w:rsidRPr="00BE5059" w:rsidRDefault="004316EF" w:rsidP="004316EF">
            <w:pPr>
              <w:pStyle w:val="ListParagraph"/>
              <w:widowControl/>
              <w:ind w:left="360"/>
              <w:contextualSpacing/>
              <w:rPr>
                <w:rFonts w:ascii="Arial" w:eastAsia="Times New Roman" w:hAnsi="Arial" w:cs="Arial"/>
                <w:color w:val="000000"/>
                <w:lang w:eastAsia="en-AU"/>
              </w:rPr>
            </w:pPr>
          </w:p>
        </w:tc>
      </w:tr>
      <w:tr w:rsidR="00F8637B" w:rsidRPr="00BE5059" w14:paraId="277EDBFE"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534D43F0" w14:textId="14173635" w:rsidR="00F8637B" w:rsidRPr="00BE5059" w:rsidRDefault="00F8637B" w:rsidP="005331EC">
            <w:pPr>
              <w:widowControl/>
              <w:rPr>
                <w:rFonts w:ascii="Arial" w:eastAsia="Times New Roman" w:hAnsi="Arial" w:cs="Arial"/>
                <w:b/>
                <w:bCs/>
                <w:color w:val="000000"/>
                <w:lang w:eastAsia="en-AU"/>
              </w:rPr>
            </w:pPr>
            <w:r>
              <w:rPr>
                <w:rFonts w:ascii="Arial" w:eastAsia="Times New Roman" w:hAnsi="Arial" w:cs="Arial"/>
                <w:b/>
                <w:bCs/>
                <w:color w:val="000000"/>
                <w:lang w:eastAsia="en-AU"/>
              </w:rPr>
              <w:t>Supervisor</w:t>
            </w:r>
          </w:p>
        </w:tc>
        <w:tc>
          <w:tcPr>
            <w:tcW w:w="1134"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lang w:eastAsia="en-AU"/>
              </w:rPr>
              <w:id w:val="-1352711727"/>
              <w14:checkbox>
                <w14:checked w14:val="0"/>
                <w14:checkedState w14:val="2612" w14:font="MS Gothic"/>
                <w14:uncheckedState w14:val="2610" w14:font="MS Gothic"/>
              </w14:checkbox>
            </w:sdtPr>
            <w:sdtContent>
              <w:p w14:paraId="205C3053" w14:textId="780BF257" w:rsidR="00F8637B" w:rsidRDefault="00AA3FA1" w:rsidP="00AA3FA1">
                <w:pPr>
                  <w:widowControl/>
                  <w:jc w:val="center"/>
                  <w:rPr>
                    <w:rFonts w:ascii="Arial" w:eastAsia="Times New Roman" w:hAnsi="Arial" w:cs="Arial"/>
                    <w:color w:val="000000"/>
                    <w:lang w:eastAsia="en-AU"/>
                  </w:rPr>
                </w:pPr>
                <w:r w:rsidRPr="00BE5059">
                  <w:rPr>
                    <w:rFonts w:ascii="Segoe UI Symbol" w:eastAsia="Times New Roman" w:hAnsi="Segoe UI Symbol" w:cs="Segoe UI Symbol"/>
                    <w:color w:val="000000"/>
                    <w:lang w:eastAsia="en-AU"/>
                  </w:rPr>
                  <w:t>☐</w:t>
                </w:r>
              </w:p>
            </w:sdtContent>
          </w:sdt>
          <w:p w14:paraId="56343D88" w14:textId="3908C436" w:rsidR="00F8637B" w:rsidRDefault="00F8637B" w:rsidP="00D221A3">
            <w:pPr>
              <w:widowControl/>
              <w:jc w:val="center"/>
              <w:rPr>
                <w:rFonts w:ascii="Arial" w:eastAsia="Times New Roman" w:hAnsi="Arial" w:cs="Arial"/>
                <w:color w:val="000000"/>
                <w:lang w:eastAsia="en-AU"/>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A6957" w14:textId="77777777" w:rsidR="00F8637B" w:rsidRDefault="00AA3FA1" w:rsidP="001851E1">
            <w:pPr>
              <w:widowControl/>
              <w:rPr>
                <w:rFonts w:ascii="Arial" w:eastAsia="Times New Roman" w:hAnsi="Arial" w:cs="Arial"/>
                <w:bCs/>
                <w:color w:val="000000"/>
                <w:lang w:eastAsia="en-AU"/>
              </w:rPr>
            </w:pPr>
            <w:r>
              <w:rPr>
                <w:rFonts w:ascii="Arial" w:eastAsia="Times New Roman" w:hAnsi="Arial" w:cs="Arial"/>
                <w:b/>
                <w:color w:val="000000"/>
                <w:lang w:eastAsia="en-AU"/>
              </w:rPr>
              <w:t>Month 1 – Mentoring Programs</w:t>
            </w:r>
          </w:p>
          <w:p w14:paraId="1F4A7E77" w14:textId="2313A567" w:rsidR="00AA3FA1" w:rsidRDefault="00AA3FA1" w:rsidP="001851E1">
            <w:pPr>
              <w:widowControl/>
              <w:rPr>
                <w:rFonts w:ascii="Arial" w:eastAsia="Times New Roman" w:hAnsi="Arial" w:cs="Arial"/>
                <w:bCs/>
                <w:color w:val="000000"/>
                <w:lang w:eastAsia="en-AU"/>
              </w:rPr>
            </w:pPr>
            <w:r>
              <w:rPr>
                <w:rFonts w:ascii="Arial" w:eastAsia="Times New Roman" w:hAnsi="Arial" w:cs="Arial"/>
                <w:bCs/>
                <w:color w:val="000000"/>
                <w:lang w:eastAsia="en-AU"/>
              </w:rPr>
              <w:t>During the first month, the supervisor should make their new staff member aware of any relevant mentoring programs and identify the two-way nature of mentoring programs as both a mentor and a mentee.</w:t>
            </w:r>
          </w:p>
          <w:p w14:paraId="2D29611A" w14:textId="3C583733" w:rsidR="00AA3FA1" w:rsidRPr="00AA3FA1" w:rsidRDefault="00AA3FA1" w:rsidP="001851E1">
            <w:pPr>
              <w:widowControl/>
              <w:rPr>
                <w:rFonts w:ascii="Arial" w:eastAsia="Times New Roman" w:hAnsi="Arial" w:cs="Arial"/>
                <w:bCs/>
                <w:color w:val="000000"/>
                <w:lang w:eastAsia="en-AU"/>
              </w:rPr>
            </w:pPr>
          </w:p>
        </w:tc>
      </w:tr>
    </w:tbl>
    <w:p w14:paraId="50420379" w14:textId="77777777" w:rsidR="004316EF" w:rsidRPr="00BE5059" w:rsidRDefault="004316EF">
      <w:pPr>
        <w:rPr>
          <w:rFonts w:ascii="Arial" w:hAnsi="Arial" w:cs="Arial"/>
        </w:rPr>
      </w:pPr>
      <w:r w:rsidRPr="00BE5059">
        <w:rPr>
          <w:rFonts w:ascii="Arial" w:hAnsi="Arial" w:cs="Arial"/>
        </w:rPr>
        <w:br w:type="page"/>
      </w:r>
    </w:p>
    <w:tbl>
      <w:tblPr>
        <w:tblW w:w="10349" w:type="dxa"/>
        <w:tblInd w:w="-431" w:type="dxa"/>
        <w:tblLayout w:type="fixed"/>
        <w:tblLook w:val="04A0" w:firstRow="1" w:lastRow="0" w:firstColumn="1" w:lastColumn="0" w:noHBand="0" w:noVBand="1"/>
      </w:tblPr>
      <w:tblGrid>
        <w:gridCol w:w="1560"/>
        <w:gridCol w:w="1134"/>
        <w:gridCol w:w="7655"/>
      </w:tblGrid>
      <w:tr w:rsidR="00D221A3" w:rsidRPr="00BE5059" w14:paraId="7EC4DFF4"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527CC0BF" w14:textId="77B0AF4D" w:rsidR="00D221A3" w:rsidRPr="00BE5059" w:rsidRDefault="00D221A3" w:rsidP="005331EC">
            <w:pPr>
              <w:widowControl/>
              <w:rPr>
                <w:rFonts w:ascii="Arial" w:eastAsia="Times New Roman" w:hAnsi="Arial" w:cs="Arial"/>
                <w:b/>
                <w:bCs/>
                <w:color w:val="000000"/>
                <w:lang w:eastAsia="en-AU"/>
              </w:rPr>
            </w:pPr>
            <w:r w:rsidRPr="00BE5059">
              <w:rPr>
                <w:rFonts w:ascii="Arial" w:eastAsia="Times New Roman" w:hAnsi="Arial" w:cs="Arial"/>
                <w:b/>
                <w:bCs/>
                <w:color w:val="000000"/>
                <w:lang w:eastAsia="en-AU"/>
              </w:rPr>
              <w:lastRenderedPageBreak/>
              <w:t>Supervisor</w:t>
            </w:r>
          </w:p>
        </w:tc>
        <w:tc>
          <w:tcPr>
            <w:tcW w:w="1134"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lang w:eastAsia="en-AU"/>
              </w:rPr>
              <w:id w:val="-2057701725"/>
              <w14:checkbox>
                <w14:checked w14:val="0"/>
                <w14:checkedState w14:val="2612" w14:font="MS Gothic"/>
                <w14:uncheckedState w14:val="2610" w14:font="MS Gothic"/>
              </w14:checkbox>
            </w:sdtPr>
            <w:sdtContent>
              <w:p w14:paraId="16FB5028" w14:textId="7CCDD729" w:rsidR="00D221A3" w:rsidRPr="00BE5059" w:rsidRDefault="00D221A3" w:rsidP="00D221A3">
                <w:pPr>
                  <w:jc w:val="center"/>
                  <w:rPr>
                    <w:rFonts w:ascii="Arial" w:eastAsia="Times New Roman" w:hAnsi="Arial" w:cs="Arial"/>
                    <w:color w:val="000000"/>
                    <w:lang w:eastAsia="en-AU"/>
                  </w:rPr>
                </w:pPr>
                <w:r w:rsidRPr="00BE5059">
                  <w:rPr>
                    <w:rFonts w:ascii="Segoe UI Symbol" w:eastAsia="Times New Roman" w:hAnsi="Segoe UI Symbol" w:cs="Segoe UI Symbol"/>
                    <w:color w:val="000000"/>
                    <w:lang w:eastAsia="en-AU"/>
                  </w:rPr>
                  <w:t>☐</w:t>
                </w:r>
              </w:p>
            </w:sdtContent>
          </w:sdt>
          <w:p w14:paraId="4A8C2FD7" w14:textId="77777777" w:rsidR="0169DBCF" w:rsidRDefault="0169DBCF"/>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49CDB" w14:textId="2BCD2FCC" w:rsidR="00D221A3" w:rsidRPr="00BE5059" w:rsidRDefault="00D60F99" w:rsidP="001851E1">
            <w:pPr>
              <w:widowControl/>
              <w:rPr>
                <w:rFonts w:ascii="Arial" w:eastAsia="Times New Roman" w:hAnsi="Arial" w:cs="Arial"/>
                <w:bCs/>
                <w:color w:val="000000"/>
                <w:lang w:eastAsia="en-AU"/>
              </w:rPr>
            </w:pPr>
            <w:r w:rsidRPr="00BE5059">
              <w:rPr>
                <w:rFonts w:ascii="Arial" w:eastAsia="Times New Roman" w:hAnsi="Arial" w:cs="Arial"/>
                <w:b/>
                <w:color w:val="000000"/>
                <w:lang w:eastAsia="en-AU"/>
              </w:rPr>
              <w:t>Week 1</w:t>
            </w:r>
            <w:r w:rsidR="00B00DEB" w:rsidRPr="00BE5059">
              <w:rPr>
                <w:rFonts w:ascii="Arial" w:eastAsia="Times New Roman" w:hAnsi="Arial" w:cs="Arial"/>
                <w:b/>
                <w:color w:val="000000"/>
                <w:lang w:eastAsia="en-AU"/>
              </w:rPr>
              <w:t xml:space="preserve"> – Position and expectations</w:t>
            </w:r>
          </w:p>
          <w:p w14:paraId="3D3D0671" w14:textId="77777777" w:rsidR="00D60F99" w:rsidRPr="00BE5059" w:rsidRDefault="00D60F99" w:rsidP="00D60F99">
            <w:pPr>
              <w:pStyle w:val="ListParagraph"/>
              <w:widowControl/>
              <w:numPr>
                <w:ilvl w:val="0"/>
                <w:numId w:val="7"/>
              </w:numPr>
              <w:rPr>
                <w:rFonts w:ascii="Arial" w:eastAsia="Times New Roman" w:hAnsi="Arial" w:cs="Arial"/>
                <w:bCs/>
                <w:color w:val="000000"/>
                <w:lang w:eastAsia="en-AU"/>
              </w:rPr>
            </w:pPr>
            <w:r w:rsidRPr="00BE5059">
              <w:rPr>
                <w:rFonts w:ascii="Arial" w:eastAsia="Times New Roman" w:hAnsi="Arial" w:cs="Arial"/>
                <w:bCs/>
                <w:color w:val="000000"/>
                <w:lang w:eastAsia="en-AU"/>
              </w:rPr>
              <w:t>Discuss the role, detailing:</w:t>
            </w:r>
          </w:p>
          <w:p w14:paraId="2A33CDFF" w14:textId="7F9C3F3D" w:rsidR="00D60F99" w:rsidRPr="00BE5059" w:rsidRDefault="00EB55C8" w:rsidP="00EB55C8">
            <w:pPr>
              <w:pStyle w:val="ListParagraph"/>
              <w:widowControl/>
              <w:numPr>
                <w:ilvl w:val="0"/>
                <w:numId w:val="18"/>
              </w:numPr>
              <w:rPr>
                <w:rFonts w:ascii="Arial" w:eastAsia="Times New Roman" w:hAnsi="Arial" w:cs="Arial"/>
                <w:bCs/>
                <w:color w:val="000000"/>
                <w:lang w:eastAsia="en-AU"/>
              </w:rPr>
            </w:pPr>
            <w:r w:rsidRPr="00BE5059">
              <w:rPr>
                <w:rFonts w:ascii="Arial" w:eastAsia="Times New Roman" w:hAnsi="Arial" w:cs="Arial"/>
                <w:bCs/>
                <w:color w:val="000000"/>
                <w:lang w:eastAsia="en-AU"/>
              </w:rPr>
              <w:t>Key deliverables</w:t>
            </w:r>
            <w:r w:rsidR="00735D7B">
              <w:rPr>
                <w:rFonts w:ascii="Arial" w:eastAsia="Times New Roman" w:hAnsi="Arial" w:cs="Arial"/>
                <w:bCs/>
                <w:color w:val="000000"/>
                <w:lang w:eastAsia="en-AU"/>
              </w:rPr>
              <w:t xml:space="preserve"> and associated timelines or dates</w:t>
            </w:r>
          </w:p>
          <w:p w14:paraId="36038DF3" w14:textId="77777777" w:rsidR="00EB55C8" w:rsidRPr="00BE5059" w:rsidRDefault="000F001F" w:rsidP="00EB55C8">
            <w:pPr>
              <w:pStyle w:val="ListParagraph"/>
              <w:widowControl/>
              <w:numPr>
                <w:ilvl w:val="0"/>
                <w:numId w:val="18"/>
              </w:numPr>
              <w:rPr>
                <w:rFonts w:ascii="Arial" w:eastAsia="Times New Roman" w:hAnsi="Arial" w:cs="Arial"/>
                <w:bCs/>
                <w:color w:val="000000"/>
                <w:lang w:eastAsia="en-AU"/>
              </w:rPr>
            </w:pPr>
            <w:r w:rsidRPr="00BE5059">
              <w:rPr>
                <w:rFonts w:ascii="Arial" w:eastAsia="Times New Roman" w:hAnsi="Arial" w:cs="Arial"/>
                <w:bCs/>
                <w:color w:val="000000"/>
                <w:lang w:eastAsia="en-AU"/>
              </w:rPr>
              <w:t>Key stakeholders</w:t>
            </w:r>
          </w:p>
          <w:p w14:paraId="3DCCC5A0" w14:textId="67B3E3CA" w:rsidR="000F001F" w:rsidRDefault="000F001F" w:rsidP="00EB55C8">
            <w:pPr>
              <w:pStyle w:val="ListParagraph"/>
              <w:widowControl/>
              <w:numPr>
                <w:ilvl w:val="0"/>
                <w:numId w:val="18"/>
              </w:numPr>
              <w:rPr>
                <w:rFonts w:ascii="Arial" w:eastAsia="Times New Roman" w:hAnsi="Arial" w:cs="Arial"/>
                <w:bCs/>
                <w:color w:val="000000"/>
                <w:lang w:eastAsia="en-AU"/>
              </w:rPr>
            </w:pPr>
            <w:r w:rsidRPr="00BE5059">
              <w:rPr>
                <w:rFonts w:ascii="Arial" w:eastAsia="Times New Roman" w:hAnsi="Arial" w:cs="Arial"/>
                <w:bCs/>
                <w:color w:val="000000"/>
                <w:lang w:eastAsia="en-AU"/>
              </w:rPr>
              <w:t>Measures of success</w:t>
            </w:r>
          </w:p>
          <w:p w14:paraId="7B36B3AA" w14:textId="043989E2" w:rsidR="00735D7B" w:rsidRPr="00BE5059" w:rsidRDefault="00735D7B" w:rsidP="00EB55C8">
            <w:pPr>
              <w:pStyle w:val="ListParagraph"/>
              <w:widowControl/>
              <w:numPr>
                <w:ilvl w:val="0"/>
                <w:numId w:val="18"/>
              </w:numPr>
              <w:rPr>
                <w:rFonts w:ascii="Arial" w:eastAsia="Times New Roman" w:hAnsi="Arial" w:cs="Arial"/>
                <w:bCs/>
                <w:color w:val="000000"/>
                <w:lang w:eastAsia="en-AU"/>
              </w:rPr>
            </w:pPr>
            <w:r>
              <w:rPr>
                <w:rFonts w:ascii="Arial" w:eastAsia="Times New Roman" w:hAnsi="Arial" w:cs="Arial"/>
                <w:bCs/>
                <w:color w:val="000000"/>
                <w:lang w:eastAsia="en-AU"/>
              </w:rPr>
              <w:t>Workload plan for academic staff</w:t>
            </w:r>
          </w:p>
          <w:p w14:paraId="5AAD3279" w14:textId="061A824E" w:rsidR="000F001F" w:rsidRPr="00BE5059" w:rsidRDefault="000F001F" w:rsidP="00EB55C8">
            <w:pPr>
              <w:pStyle w:val="ListParagraph"/>
              <w:widowControl/>
              <w:numPr>
                <w:ilvl w:val="0"/>
                <w:numId w:val="18"/>
              </w:numPr>
              <w:rPr>
                <w:rFonts w:ascii="Arial" w:eastAsia="Times New Roman" w:hAnsi="Arial" w:cs="Arial"/>
                <w:bCs/>
                <w:color w:val="000000"/>
                <w:lang w:eastAsia="en-AU"/>
              </w:rPr>
            </w:pPr>
            <w:r w:rsidRPr="00BE5059">
              <w:rPr>
                <w:rFonts w:ascii="Arial" w:eastAsia="Times New Roman" w:hAnsi="Arial" w:cs="Arial"/>
                <w:bCs/>
                <w:color w:val="000000"/>
                <w:lang w:eastAsia="en-AU"/>
              </w:rPr>
              <w:t>Personal expectations (</w:t>
            </w:r>
            <w:r w:rsidR="00B00DEB" w:rsidRPr="00BE5059">
              <w:rPr>
                <w:rFonts w:ascii="Arial" w:eastAsia="Times New Roman" w:hAnsi="Arial" w:cs="Arial"/>
                <w:bCs/>
                <w:color w:val="000000"/>
                <w:lang w:eastAsia="en-AU"/>
              </w:rPr>
              <w:t xml:space="preserve">Working </w:t>
            </w:r>
            <w:r w:rsidR="00D73970">
              <w:rPr>
                <w:rFonts w:ascii="Arial" w:eastAsia="Times New Roman" w:hAnsi="Arial" w:cs="Arial"/>
                <w:bCs/>
                <w:color w:val="000000"/>
                <w:lang w:eastAsia="en-AU"/>
              </w:rPr>
              <w:t>hours, location</w:t>
            </w:r>
            <w:r w:rsidR="00B00DEB" w:rsidRPr="00BE5059">
              <w:rPr>
                <w:rFonts w:ascii="Arial" w:eastAsia="Times New Roman" w:hAnsi="Arial" w:cs="Arial"/>
                <w:bCs/>
                <w:color w:val="000000"/>
                <w:lang w:eastAsia="en-AU"/>
              </w:rPr>
              <w:t xml:space="preserve">, </w:t>
            </w:r>
            <w:r w:rsidR="004E6ECE" w:rsidRPr="00BE5059">
              <w:rPr>
                <w:rFonts w:ascii="Arial" w:eastAsia="Times New Roman" w:hAnsi="Arial" w:cs="Arial"/>
                <w:bCs/>
                <w:color w:val="000000"/>
                <w:lang w:eastAsia="en-AU"/>
              </w:rPr>
              <w:t>timesheet etc</w:t>
            </w:r>
            <w:r w:rsidR="00D73970">
              <w:rPr>
                <w:rFonts w:ascii="Arial" w:eastAsia="Times New Roman" w:hAnsi="Arial" w:cs="Arial"/>
                <w:bCs/>
                <w:color w:val="000000"/>
                <w:lang w:eastAsia="en-AU"/>
              </w:rPr>
              <w:t>.</w:t>
            </w:r>
            <w:r w:rsidR="004E6ECE" w:rsidRPr="00BE5059">
              <w:rPr>
                <w:rFonts w:ascii="Arial" w:eastAsia="Times New Roman" w:hAnsi="Arial" w:cs="Arial"/>
                <w:bCs/>
                <w:color w:val="000000"/>
                <w:lang w:eastAsia="en-AU"/>
              </w:rPr>
              <w:t>)</w:t>
            </w:r>
          </w:p>
          <w:p w14:paraId="423ED02B" w14:textId="254ECA22" w:rsidR="004316EF" w:rsidRPr="00BE5059" w:rsidRDefault="004316EF" w:rsidP="004316EF">
            <w:pPr>
              <w:widowControl/>
              <w:rPr>
                <w:rFonts w:ascii="Arial" w:eastAsia="Times New Roman" w:hAnsi="Arial" w:cs="Arial"/>
                <w:bCs/>
                <w:color w:val="000000"/>
                <w:lang w:eastAsia="en-AU"/>
              </w:rPr>
            </w:pPr>
          </w:p>
        </w:tc>
      </w:tr>
      <w:tr w:rsidR="00730AB5" w:rsidRPr="00BE5059" w14:paraId="618A34F1"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26E8875C" w14:textId="77777777" w:rsidR="00730AB5" w:rsidRPr="00BE5059" w:rsidRDefault="00730AB5" w:rsidP="005331EC">
            <w:pPr>
              <w:widowControl/>
              <w:rPr>
                <w:rFonts w:ascii="Arial" w:eastAsia="Times New Roman" w:hAnsi="Arial" w:cs="Arial"/>
                <w:b/>
                <w:bCs/>
                <w:color w:val="000000"/>
                <w:lang w:eastAsia="en-AU"/>
              </w:rPr>
            </w:pPr>
          </w:p>
          <w:p w14:paraId="115B97C8" w14:textId="419D9084" w:rsidR="00730AB5" w:rsidRPr="00BE5059" w:rsidRDefault="00730AB5" w:rsidP="005331EC">
            <w:pPr>
              <w:widowControl/>
              <w:rPr>
                <w:rFonts w:ascii="Arial" w:eastAsia="Times New Roman" w:hAnsi="Arial" w:cs="Arial"/>
                <w:b/>
                <w:bCs/>
                <w:color w:val="000000"/>
                <w:lang w:eastAsia="en-AU"/>
              </w:rPr>
            </w:pPr>
            <w:r w:rsidRPr="00BE5059">
              <w:rPr>
                <w:rFonts w:ascii="Arial" w:eastAsia="Times New Roman" w:hAnsi="Arial" w:cs="Arial"/>
                <w:b/>
                <w:bCs/>
                <w:color w:val="000000"/>
                <w:lang w:eastAsia="en-AU"/>
              </w:rPr>
              <w:t>Supervisor or delegate</w:t>
            </w:r>
          </w:p>
        </w:tc>
        <w:tc>
          <w:tcPr>
            <w:tcW w:w="1134"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lang w:eastAsia="en-AU"/>
              </w:rPr>
              <w:id w:val="501631085"/>
              <w14:checkbox>
                <w14:checked w14:val="0"/>
                <w14:checkedState w14:val="2612" w14:font="MS Gothic"/>
                <w14:uncheckedState w14:val="2610" w14:font="MS Gothic"/>
              </w14:checkbox>
            </w:sdtPr>
            <w:sdtContent>
              <w:p w14:paraId="01DA8424" w14:textId="14149FE4" w:rsidR="00730AB5" w:rsidRPr="00BE5059" w:rsidRDefault="00730AB5" w:rsidP="00730AB5">
                <w:pPr>
                  <w:widowControl/>
                  <w:jc w:val="center"/>
                  <w:rPr>
                    <w:rFonts w:ascii="Arial" w:eastAsia="Times New Roman" w:hAnsi="Arial" w:cs="Arial"/>
                    <w:color w:val="000000"/>
                    <w:lang w:eastAsia="en-AU"/>
                  </w:rPr>
                </w:pPr>
                <w:r w:rsidRPr="00BE5059">
                  <w:rPr>
                    <w:rFonts w:ascii="Segoe UI Symbol" w:eastAsia="Times New Roman" w:hAnsi="Segoe UI Symbol" w:cs="Segoe UI Symbol"/>
                    <w:color w:val="000000"/>
                    <w:lang w:eastAsia="en-AU"/>
                  </w:rPr>
                  <w:t>☐</w:t>
                </w:r>
              </w:p>
            </w:sdtContent>
          </w:sdt>
          <w:p w14:paraId="4D11A043" w14:textId="77777777" w:rsidR="0169DBCF" w:rsidRDefault="0169DBCF"/>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69A68" w14:textId="7704A8C6" w:rsidR="00730AB5" w:rsidRPr="00BE5059" w:rsidRDefault="004E6ECE" w:rsidP="00730AB5">
            <w:pPr>
              <w:widowControl/>
              <w:rPr>
                <w:rFonts w:ascii="Arial" w:eastAsia="Times New Roman" w:hAnsi="Arial" w:cs="Arial"/>
                <w:b/>
                <w:color w:val="000000"/>
                <w:lang w:eastAsia="en-AU"/>
              </w:rPr>
            </w:pPr>
            <w:r w:rsidRPr="00BE5059">
              <w:rPr>
                <w:rFonts w:ascii="Arial" w:eastAsia="Times New Roman" w:hAnsi="Arial" w:cs="Arial"/>
                <w:b/>
                <w:color w:val="000000"/>
                <w:lang w:eastAsia="en-AU"/>
              </w:rPr>
              <w:t xml:space="preserve">Week 1- </w:t>
            </w:r>
            <w:r w:rsidR="00730AB5" w:rsidRPr="00BE5059">
              <w:rPr>
                <w:rFonts w:ascii="Arial" w:eastAsia="Times New Roman" w:hAnsi="Arial" w:cs="Arial"/>
                <w:b/>
                <w:color w:val="000000"/>
                <w:lang w:eastAsia="en-AU"/>
              </w:rPr>
              <w:t>Office Procedures and Resources</w:t>
            </w:r>
          </w:p>
          <w:p w14:paraId="0D9E8AE9" w14:textId="66E4F5C5" w:rsidR="00730AB5" w:rsidRPr="00BE5059" w:rsidRDefault="00730AB5" w:rsidP="00730AB5">
            <w:pPr>
              <w:pStyle w:val="ListParagraph"/>
              <w:widowControl/>
              <w:numPr>
                <w:ilvl w:val="0"/>
                <w:numId w:val="9"/>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 xml:space="preserve">Provide </w:t>
            </w:r>
            <w:r w:rsidR="00D73970">
              <w:rPr>
                <w:rFonts w:ascii="Arial" w:eastAsia="Times New Roman" w:hAnsi="Arial" w:cs="Arial"/>
                <w:color w:val="000000"/>
                <w:lang w:eastAsia="en-AU"/>
              </w:rPr>
              <w:t>contact details</w:t>
            </w:r>
            <w:r w:rsidRPr="00BE5059">
              <w:rPr>
                <w:rFonts w:ascii="Arial" w:eastAsia="Times New Roman" w:hAnsi="Arial" w:cs="Arial"/>
                <w:color w:val="000000"/>
                <w:lang w:eastAsia="en-AU"/>
              </w:rPr>
              <w:t xml:space="preserve"> for the work group.</w:t>
            </w:r>
          </w:p>
          <w:p w14:paraId="1643BB54" w14:textId="77777777" w:rsidR="00730AB5" w:rsidRPr="00BE5059" w:rsidRDefault="00730AB5" w:rsidP="00730AB5">
            <w:pPr>
              <w:pStyle w:val="ListParagraph"/>
              <w:widowControl/>
              <w:numPr>
                <w:ilvl w:val="0"/>
                <w:numId w:val="9"/>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Explain the process for shared email and calendars.</w:t>
            </w:r>
          </w:p>
          <w:p w14:paraId="3F763F36" w14:textId="77777777" w:rsidR="00730AB5" w:rsidRPr="00BE5059" w:rsidRDefault="00730AB5" w:rsidP="00730AB5">
            <w:pPr>
              <w:pStyle w:val="ListParagraph"/>
              <w:widowControl/>
              <w:numPr>
                <w:ilvl w:val="0"/>
                <w:numId w:val="9"/>
              </w:numPr>
              <w:contextualSpacing/>
              <w:rPr>
                <w:rFonts w:ascii="Arial" w:eastAsia="Times New Roman" w:hAnsi="Arial" w:cs="Arial"/>
                <w:color w:val="000000"/>
                <w:lang w:eastAsia="en-AU"/>
              </w:rPr>
            </w:pPr>
            <w:r w:rsidRPr="00BE5059">
              <w:rPr>
                <w:rFonts w:ascii="Arial" w:eastAsia="Calibri" w:hAnsi="Arial" w:cs="Arial"/>
              </w:rPr>
              <w:t>Explain mail receipt and distribution.</w:t>
            </w:r>
          </w:p>
          <w:p w14:paraId="3663CF36" w14:textId="77777777" w:rsidR="00730AB5" w:rsidRPr="00BE5059" w:rsidRDefault="00730AB5" w:rsidP="00730AB5">
            <w:pPr>
              <w:pStyle w:val="ListParagraph"/>
              <w:widowControl/>
              <w:numPr>
                <w:ilvl w:val="0"/>
                <w:numId w:val="9"/>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College Operations Manual.</w:t>
            </w:r>
          </w:p>
          <w:p w14:paraId="370BFA33" w14:textId="77777777" w:rsidR="00730AB5" w:rsidRPr="00BE5059" w:rsidRDefault="00730AB5" w:rsidP="00730AB5">
            <w:pPr>
              <w:widowControl/>
              <w:rPr>
                <w:rFonts w:ascii="Arial" w:eastAsia="Times New Roman" w:hAnsi="Arial" w:cs="Arial"/>
                <w:b/>
                <w:color w:val="000000"/>
                <w:lang w:eastAsia="en-AU"/>
              </w:rPr>
            </w:pPr>
          </w:p>
        </w:tc>
      </w:tr>
      <w:tr w:rsidR="00730AB5" w:rsidRPr="00BE5059" w14:paraId="71A025C1"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47662769" w14:textId="483389F0" w:rsidR="00730AB5" w:rsidRPr="00BE5059" w:rsidRDefault="00275AF4" w:rsidP="005331EC">
            <w:pPr>
              <w:widowControl/>
              <w:rPr>
                <w:rFonts w:ascii="Arial" w:eastAsia="Times New Roman" w:hAnsi="Arial" w:cs="Arial"/>
                <w:b/>
                <w:bCs/>
                <w:color w:val="000000"/>
                <w:lang w:eastAsia="en-AU"/>
              </w:rPr>
            </w:pPr>
            <w:r w:rsidRPr="00BE5059">
              <w:rPr>
                <w:rFonts w:ascii="Arial" w:eastAsia="Times New Roman" w:hAnsi="Arial" w:cs="Arial"/>
                <w:b/>
                <w:bCs/>
                <w:color w:val="000000"/>
                <w:lang w:eastAsia="en-AU"/>
              </w:rPr>
              <w:t xml:space="preserve">Supervisor </w:t>
            </w:r>
            <w:r w:rsidR="00C93B99" w:rsidRPr="00BE5059">
              <w:rPr>
                <w:rFonts w:ascii="Arial" w:eastAsia="Times New Roman" w:hAnsi="Arial" w:cs="Arial"/>
                <w:b/>
                <w:bCs/>
                <w:color w:val="000000"/>
                <w:lang w:eastAsia="en-AU"/>
              </w:rPr>
              <w:t>and</w:t>
            </w:r>
            <w:r w:rsidRPr="00BE5059">
              <w:rPr>
                <w:rFonts w:ascii="Arial" w:eastAsia="Times New Roman" w:hAnsi="Arial" w:cs="Arial"/>
                <w:b/>
                <w:bCs/>
                <w:color w:val="000000"/>
                <w:lang w:eastAsia="en-AU"/>
              </w:rPr>
              <w:t xml:space="preserve"> Delegate</w:t>
            </w:r>
          </w:p>
        </w:tc>
        <w:tc>
          <w:tcPr>
            <w:tcW w:w="1134"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lang w:eastAsia="en-AU"/>
              </w:rPr>
              <w:id w:val="777611534"/>
              <w14:checkbox>
                <w14:checked w14:val="0"/>
                <w14:checkedState w14:val="2612" w14:font="MS Gothic"/>
                <w14:uncheckedState w14:val="2610" w14:font="MS Gothic"/>
              </w14:checkbox>
            </w:sdtPr>
            <w:sdtContent>
              <w:p w14:paraId="3502B3F2" w14:textId="0864370D" w:rsidR="00730AB5" w:rsidRPr="00BE5059" w:rsidRDefault="00730AB5" w:rsidP="00730AB5">
                <w:pPr>
                  <w:widowControl/>
                  <w:jc w:val="center"/>
                  <w:rPr>
                    <w:rFonts w:ascii="Arial" w:eastAsia="Times New Roman" w:hAnsi="Arial" w:cs="Arial"/>
                    <w:color w:val="000000"/>
                    <w:lang w:eastAsia="en-AU"/>
                  </w:rPr>
                </w:pPr>
                <w:r w:rsidRPr="00BE5059">
                  <w:rPr>
                    <w:rFonts w:ascii="Segoe UI Symbol" w:eastAsia="Times New Roman" w:hAnsi="Segoe UI Symbol" w:cs="Segoe UI Symbol"/>
                    <w:color w:val="000000"/>
                    <w:lang w:eastAsia="en-AU"/>
                  </w:rPr>
                  <w:t>☐</w:t>
                </w:r>
              </w:p>
            </w:sdtContent>
          </w:sdt>
          <w:p w14:paraId="6640CA67" w14:textId="77777777" w:rsidR="0169DBCF" w:rsidRDefault="0169DBCF"/>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F7C31" w14:textId="0DB328ED" w:rsidR="00730AB5" w:rsidRPr="00BE5059" w:rsidRDefault="00B60752" w:rsidP="00730AB5">
            <w:pPr>
              <w:widowControl/>
              <w:rPr>
                <w:rFonts w:ascii="Arial" w:eastAsia="Times New Roman" w:hAnsi="Arial" w:cs="Arial"/>
                <w:b/>
                <w:color w:val="000000"/>
                <w:lang w:eastAsia="en-AU"/>
              </w:rPr>
            </w:pPr>
            <w:r w:rsidRPr="00BE5059">
              <w:rPr>
                <w:rFonts w:ascii="Arial" w:eastAsia="Times New Roman" w:hAnsi="Arial" w:cs="Arial"/>
                <w:b/>
                <w:color w:val="000000"/>
                <w:lang w:eastAsia="en-AU"/>
              </w:rPr>
              <w:t xml:space="preserve">Week 1 - </w:t>
            </w:r>
            <w:r w:rsidR="00730AB5" w:rsidRPr="00BE5059">
              <w:rPr>
                <w:rFonts w:ascii="Arial" w:eastAsia="Times New Roman" w:hAnsi="Arial" w:cs="Arial"/>
                <w:b/>
                <w:color w:val="000000"/>
                <w:lang w:eastAsia="en-AU"/>
              </w:rPr>
              <w:t xml:space="preserve">Introductions </w:t>
            </w:r>
            <w:r w:rsidR="00564B3F" w:rsidRPr="00BE5059">
              <w:rPr>
                <w:rFonts w:ascii="Arial" w:eastAsia="Times New Roman" w:hAnsi="Arial" w:cs="Arial"/>
                <w:b/>
                <w:color w:val="000000"/>
                <w:lang w:eastAsia="en-AU"/>
              </w:rPr>
              <w:t>(Identify relevant stakeholders</w:t>
            </w:r>
            <w:r w:rsidR="007E1EE5">
              <w:rPr>
                <w:rFonts w:ascii="Arial" w:eastAsia="Times New Roman" w:hAnsi="Arial" w:cs="Arial"/>
                <w:b/>
                <w:color w:val="000000"/>
                <w:lang w:eastAsia="en-AU"/>
              </w:rPr>
              <w:t xml:space="preserve"> – suggestions listed below</w:t>
            </w:r>
            <w:r w:rsidR="00564B3F" w:rsidRPr="00BE5059">
              <w:rPr>
                <w:rFonts w:ascii="Arial" w:eastAsia="Times New Roman" w:hAnsi="Arial" w:cs="Arial"/>
                <w:b/>
                <w:color w:val="000000"/>
                <w:lang w:eastAsia="en-AU"/>
              </w:rPr>
              <w:t>)</w:t>
            </w:r>
          </w:p>
          <w:p w14:paraId="231621AA" w14:textId="44E61D18"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0BE5059">
              <w:rPr>
                <w:rFonts w:ascii="Arial" w:eastAsia="Times New Roman" w:hAnsi="Arial" w:cs="Arial"/>
                <w:lang w:eastAsia="en-AU"/>
              </w:rPr>
              <w:t>People and Culture</w:t>
            </w:r>
            <w:r w:rsidR="00B60752" w:rsidRPr="00BE5059">
              <w:rPr>
                <w:rFonts w:ascii="Arial" w:eastAsia="Times New Roman" w:hAnsi="Arial" w:cs="Arial"/>
                <w:lang w:eastAsia="en-AU"/>
              </w:rPr>
              <w:t xml:space="preserve"> Business Partner</w:t>
            </w:r>
          </w:p>
          <w:p w14:paraId="23163B18" w14:textId="738B2473"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0BE5059">
              <w:rPr>
                <w:rFonts w:ascii="Arial" w:eastAsia="Times New Roman" w:hAnsi="Arial" w:cs="Arial"/>
                <w:lang w:eastAsia="en-AU"/>
              </w:rPr>
              <w:t>Finance</w:t>
            </w:r>
            <w:r w:rsidR="00B60752" w:rsidRPr="00BE5059">
              <w:rPr>
                <w:rFonts w:ascii="Arial" w:eastAsia="Times New Roman" w:hAnsi="Arial" w:cs="Arial"/>
                <w:lang w:eastAsia="en-AU"/>
              </w:rPr>
              <w:t xml:space="preserve"> Business Partner</w:t>
            </w:r>
          </w:p>
          <w:p w14:paraId="26E5D45F" w14:textId="77777777"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0BE5059">
              <w:rPr>
                <w:rFonts w:ascii="Arial" w:eastAsia="Calibri" w:hAnsi="Arial" w:cs="Arial"/>
              </w:rPr>
              <w:t>Education</w:t>
            </w:r>
          </w:p>
          <w:p w14:paraId="5A111362" w14:textId="1B8B5266"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169DBCF">
              <w:rPr>
                <w:rFonts w:ascii="Arial" w:eastAsia="Times New Roman" w:hAnsi="Arial" w:cs="Arial"/>
                <w:lang w:eastAsia="en-AU"/>
              </w:rPr>
              <w:t xml:space="preserve">Research / </w:t>
            </w:r>
            <w:bookmarkStart w:id="4" w:name="_Int_4SIKxNpg"/>
            <w:r w:rsidR="1CC39A94" w:rsidRPr="0169DBCF">
              <w:rPr>
                <w:rFonts w:ascii="Arial" w:eastAsia="Times New Roman" w:hAnsi="Arial" w:cs="Arial"/>
                <w:lang w:eastAsia="en-AU"/>
              </w:rPr>
              <w:t>FHMRI (Flinders Health &amp; Medical Research Institute)</w:t>
            </w:r>
            <w:bookmarkEnd w:id="4"/>
          </w:p>
          <w:p w14:paraId="5C216C65" w14:textId="77777777"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0BE5059">
              <w:rPr>
                <w:rFonts w:ascii="Arial" w:eastAsia="Times New Roman" w:hAnsi="Arial" w:cs="Arial"/>
                <w:lang w:eastAsia="en-AU"/>
              </w:rPr>
              <w:t>Rural and Remote</w:t>
            </w:r>
          </w:p>
          <w:p w14:paraId="094837B6" w14:textId="71BC3E7B"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0BE5059">
              <w:rPr>
                <w:rFonts w:ascii="Arial" w:eastAsia="Times New Roman" w:hAnsi="Arial" w:cs="Arial"/>
                <w:lang w:eastAsia="en-AU"/>
              </w:rPr>
              <w:t xml:space="preserve">Student </w:t>
            </w:r>
            <w:r w:rsidR="001D2716" w:rsidRPr="00BE5059">
              <w:rPr>
                <w:rFonts w:ascii="Arial" w:eastAsia="Times New Roman" w:hAnsi="Arial" w:cs="Arial"/>
                <w:lang w:eastAsia="en-AU"/>
              </w:rPr>
              <w:t>Administration</w:t>
            </w:r>
            <w:r w:rsidRPr="00BE5059">
              <w:rPr>
                <w:rFonts w:ascii="Arial" w:eastAsia="Times New Roman" w:hAnsi="Arial" w:cs="Arial"/>
                <w:lang w:eastAsia="en-AU"/>
              </w:rPr>
              <w:t xml:space="preserve"> Services (SAS)</w:t>
            </w:r>
          </w:p>
          <w:p w14:paraId="328DEC80" w14:textId="77777777"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0BE5059">
              <w:rPr>
                <w:rFonts w:ascii="Arial" w:eastAsia="Times New Roman" w:hAnsi="Arial" w:cs="Arial"/>
                <w:lang w:eastAsia="en-AU"/>
              </w:rPr>
              <w:t>College Operations</w:t>
            </w:r>
          </w:p>
          <w:p w14:paraId="5276BF8D" w14:textId="77777777"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0BE5059">
              <w:rPr>
                <w:rFonts w:ascii="Arial" w:eastAsia="Times New Roman" w:hAnsi="Arial" w:cs="Arial"/>
                <w:lang w:eastAsia="en-AU"/>
              </w:rPr>
              <w:t>Marketing &amp; Communications</w:t>
            </w:r>
          </w:p>
          <w:p w14:paraId="309F5885" w14:textId="77777777"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0BE5059">
              <w:rPr>
                <w:rFonts w:ascii="Arial" w:eastAsia="Times New Roman" w:hAnsi="Arial" w:cs="Arial"/>
                <w:lang w:eastAsia="en-AU"/>
              </w:rPr>
              <w:t>Property, Facilities and Development (PFD)</w:t>
            </w:r>
          </w:p>
          <w:p w14:paraId="6C13A70D" w14:textId="77777777"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0BE5059">
              <w:rPr>
                <w:rFonts w:ascii="Arial" w:eastAsia="Times New Roman" w:hAnsi="Arial" w:cs="Arial"/>
                <w:lang w:eastAsia="en-AU"/>
              </w:rPr>
              <w:t>Technical Services</w:t>
            </w:r>
          </w:p>
          <w:p w14:paraId="48FC9B87" w14:textId="77777777" w:rsidR="00730AB5" w:rsidRPr="00BE5059" w:rsidRDefault="00730AB5" w:rsidP="00730AB5">
            <w:pPr>
              <w:pStyle w:val="ListParagraph"/>
              <w:widowControl/>
              <w:numPr>
                <w:ilvl w:val="0"/>
                <w:numId w:val="9"/>
              </w:numPr>
              <w:contextualSpacing/>
              <w:rPr>
                <w:rFonts w:ascii="Arial" w:eastAsia="Times New Roman" w:hAnsi="Arial" w:cs="Arial"/>
                <w:lang w:eastAsia="en-AU"/>
              </w:rPr>
            </w:pPr>
            <w:r w:rsidRPr="00BE5059">
              <w:rPr>
                <w:rFonts w:ascii="Arial" w:eastAsia="Times New Roman" w:hAnsi="Arial" w:cs="Arial"/>
                <w:lang w:eastAsia="en-AU"/>
              </w:rPr>
              <w:t>Information and Digital Services (IDS)</w:t>
            </w:r>
          </w:p>
          <w:p w14:paraId="1DE762FC" w14:textId="77777777" w:rsidR="00730AB5" w:rsidRPr="00BE5059" w:rsidRDefault="00730AB5" w:rsidP="00730AB5">
            <w:pPr>
              <w:pStyle w:val="ListParagraph"/>
              <w:widowControl/>
              <w:numPr>
                <w:ilvl w:val="0"/>
                <w:numId w:val="9"/>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eLearning</w:t>
            </w:r>
          </w:p>
          <w:p w14:paraId="50CD2853" w14:textId="77777777" w:rsidR="00730AB5" w:rsidRPr="00BE5059" w:rsidRDefault="00730AB5" w:rsidP="00730AB5">
            <w:pPr>
              <w:pStyle w:val="ListParagraph"/>
              <w:widowControl/>
              <w:numPr>
                <w:ilvl w:val="0"/>
                <w:numId w:val="9"/>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Work Integrated Learning (WIL)</w:t>
            </w:r>
          </w:p>
          <w:p w14:paraId="6990DCA1" w14:textId="77777777" w:rsidR="00730AB5" w:rsidRPr="00BE5059" w:rsidRDefault="00730AB5" w:rsidP="00730AB5">
            <w:pPr>
              <w:pStyle w:val="ListParagraph"/>
              <w:widowControl/>
              <w:numPr>
                <w:ilvl w:val="0"/>
                <w:numId w:val="9"/>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International Team</w:t>
            </w:r>
          </w:p>
          <w:p w14:paraId="756CFC94" w14:textId="6BB30ECE" w:rsidR="00730AB5" w:rsidRPr="00BE5059" w:rsidRDefault="00730AB5" w:rsidP="00730AB5">
            <w:pPr>
              <w:pStyle w:val="ListParagraph"/>
              <w:widowControl/>
              <w:numPr>
                <w:ilvl w:val="0"/>
                <w:numId w:val="9"/>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Clinician Support</w:t>
            </w:r>
            <w:r w:rsidR="00564B3F" w:rsidRPr="00BE5059">
              <w:rPr>
                <w:rFonts w:ascii="Arial" w:eastAsia="Times New Roman" w:hAnsi="Arial" w:cs="Arial"/>
                <w:color w:val="000000"/>
                <w:lang w:eastAsia="en-AU"/>
              </w:rPr>
              <w:t>.</w:t>
            </w:r>
          </w:p>
          <w:p w14:paraId="43BE2BB9" w14:textId="57D28A46" w:rsidR="00730AB5" w:rsidRPr="00BE5059" w:rsidRDefault="00730AB5" w:rsidP="00730AB5">
            <w:pPr>
              <w:widowControl/>
              <w:rPr>
                <w:rFonts w:ascii="Arial" w:eastAsia="Times New Roman" w:hAnsi="Arial" w:cs="Arial"/>
                <w:b/>
                <w:color w:val="000000"/>
                <w:lang w:eastAsia="en-AU"/>
              </w:rPr>
            </w:pPr>
          </w:p>
        </w:tc>
      </w:tr>
      <w:tr w:rsidR="00730AB5" w:rsidRPr="00BE5059" w14:paraId="5AC8D7B0" w14:textId="77777777" w:rsidTr="0169DBCF">
        <w:trPr>
          <w:trHeight w:val="288"/>
        </w:trPr>
        <w:tc>
          <w:tcPr>
            <w:tcW w:w="1560" w:type="dxa"/>
            <w:tcBorders>
              <w:top w:val="single" w:sz="4" w:space="0" w:color="auto"/>
              <w:left w:val="single" w:sz="4" w:space="0" w:color="auto"/>
              <w:bottom w:val="single" w:sz="4" w:space="0" w:color="auto"/>
              <w:right w:val="single" w:sz="4" w:space="0" w:color="auto"/>
            </w:tcBorders>
            <w:vAlign w:val="center"/>
          </w:tcPr>
          <w:p w14:paraId="0731EC09" w14:textId="34469FAB" w:rsidR="00730AB5" w:rsidRPr="00BE5059" w:rsidRDefault="00275AF4" w:rsidP="005331EC">
            <w:pPr>
              <w:widowControl/>
              <w:rPr>
                <w:rFonts w:ascii="Arial" w:eastAsia="Times New Roman" w:hAnsi="Arial" w:cs="Arial"/>
                <w:b/>
                <w:bCs/>
                <w:color w:val="000000"/>
                <w:lang w:eastAsia="en-AU"/>
              </w:rPr>
            </w:pPr>
            <w:r w:rsidRPr="00BE5059">
              <w:rPr>
                <w:rFonts w:ascii="Arial" w:eastAsia="Times New Roman" w:hAnsi="Arial" w:cs="Arial"/>
                <w:b/>
                <w:bCs/>
                <w:color w:val="000000"/>
                <w:lang w:eastAsia="en-AU"/>
              </w:rPr>
              <w:t>Delegate</w:t>
            </w:r>
          </w:p>
        </w:tc>
        <w:tc>
          <w:tcPr>
            <w:tcW w:w="1134" w:type="dxa"/>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color w:val="000000"/>
                <w:lang w:eastAsia="en-AU"/>
              </w:rPr>
              <w:id w:val="-117758238"/>
              <w14:checkbox>
                <w14:checked w14:val="0"/>
                <w14:checkedState w14:val="2612" w14:font="MS Gothic"/>
                <w14:uncheckedState w14:val="2610" w14:font="MS Gothic"/>
              </w14:checkbox>
            </w:sdtPr>
            <w:sdtContent>
              <w:p w14:paraId="2138D530" w14:textId="07F48A1A" w:rsidR="00730AB5" w:rsidRPr="00BE5059" w:rsidRDefault="00730AB5" w:rsidP="00730AB5">
                <w:pPr>
                  <w:widowControl/>
                  <w:jc w:val="center"/>
                  <w:rPr>
                    <w:rFonts w:ascii="Arial" w:eastAsia="Times New Roman" w:hAnsi="Arial" w:cs="Arial"/>
                    <w:color w:val="000000"/>
                    <w:lang w:eastAsia="en-AU"/>
                  </w:rPr>
                </w:pPr>
                <w:r w:rsidRPr="00BE5059">
                  <w:rPr>
                    <w:rFonts w:ascii="Segoe UI Symbol" w:eastAsia="MS Gothic" w:hAnsi="Segoe UI Symbol" w:cs="Segoe UI Symbol"/>
                    <w:color w:val="000000"/>
                    <w:lang w:eastAsia="en-AU"/>
                  </w:rPr>
                  <w:t>☐</w:t>
                </w:r>
              </w:p>
            </w:sdtContent>
          </w:sdt>
          <w:p w14:paraId="71BAD9FE" w14:textId="77777777" w:rsidR="0169DBCF" w:rsidRDefault="0169DBCF"/>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0558DC" w14:textId="5D7EA4EB" w:rsidR="00730AB5" w:rsidRPr="00BE5059" w:rsidRDefault="006F6459" w:rsidP="00730AB5">
            <w:pPr>
              <w:widowControl/>
              <w:rPr>
                <w:rFonts w:ascii="Arial" w:eastAsia="Times New Roman" w:hAnsi="Arial" w:cs="Arial"/>
                <w:b/>
                <w:color w:val="000000"/>
                <w:lang w:eastAsia="en-AU"/>
              </w:rPr>
            </w:pPr>
            <w:r w:rsidRPr="00BE5059">
              <w:rPr>
                <w:rFonts w:ascii="Arial" w:eastAsia="Times New Roman" w:hAnsi="Arial" w:cs="Arial"/>
                <w:b/>
                <w:color w:val="000000"/>
                <w:lang w:eastAsia="en-AU"/>
              </w:rPr>
              <w:t xml:space="preserve">Week 1 - </w:t>
            </w:r>
            <w:r w:rsidR="00730AB5" w:rsidRPr="00BE5059">
              <w:rPr>
                <w:rFonts w:ascii="Arial" w:eastAsia="Times New Roman" w:hAnsi="Arial" w:cs="Arial"/>
                <w:b/>
                <w:color w:val="000000"/>
                <w:lang w:eastAsia="en-AU"/>
              </w:rPr>
              <w:t>Enable a successful transition into the Flinders University IDS environment</w:t>
            </w:r>
          </w:p>
          <w:p w14:paraId="092EA533" w14:textId="77777777" w:rsidR="00730AB5" w:rsidRPr="00BE5059" w:rsidRDefault="00730AB5" w:rsidP="00730AB5">
            <w:pPr>
              <w:widowControl/>
              <w:numPr>
                <w:ilvl w:val="0"/>
                <w:numId w:val="6"/>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 xml:space="preserve">Guide the staff member to the </w:t>
            </w:r>
            <w:hyperlink r:id="rId15" w:history="1">
              <w:r w:rsidRPr="00BE5059">
                <w:rPr>
                  <w:rFonts w:ascii="Arial" w:eastAsia="Times New Roman" w:hAnsi="Arial" w:cs="Arial"/>
                  <w:color w:val="0070C0"/>
                  <w:u w:val="single"/>
                  <w:lang w:eastAsia="en-AU"/>
                </w:rPr>
                <w:t>Flinders University homepage</w:t>
              </w:r>
            </w:hyperlink>
            <w:r w:rsidRPr="00BE5059">
              <w:rPr>
                <w:rFonts w:ascii="Arial" w:eastAsia="Times New Roman" w:hAnsi="Arial" w:cs="Arial"/>
                <w:color w:val="000000"/>
                <w:lang w:eastAsia="en-AU"/>
              </w:rPr>
              <w:t xml:space="preserve"> and demonstrate useful links to web-based University information and services.</w:t>
            </w:r>
          </w:p>
          <w:p w14:paraId="5D844E9F" w14:textId="18D6787F" w:rsidR="00730AB5" w:rsidRPr="00BE5059" w:rsidRDefault="00730AB5" w:rsidP="00730AB5">
            <w:pPr>
              <w:widowControl/>
              <w:numPr>
                <w:ilvl w:val="0"/>
                <w:numId w:val="6"/>
              </w:numPr>
              <w:contextualSpacing/>
              <w:rPr>
                <w:rFonts w:ascii="Arial" w:eastAsia="Times New Roman" w:hAnsi="Arial" w:cs="Arial"/>
                <w:color w:val="000000"/>
                <w:lang w:eastAsia="en-AU"/>
              </w:rPr>
            </w:pPr>
            <w:r w:rsidRPr="00BE5059">
              <w:rPr>
                <w:rFonts w:ascii="Arial" w:eastAsia="Times New Roman" w:hAnsi="Arial" w:cs="Arial"/>
                <w:color w:val="000000"/>
                <w:lang w:eastAsia="en-AU"/>
              </w:rPr>
              <w:t xml:space="preserve">Demonstrate how to access the </w:t>
            </w:r>
            <w:hyperlink r:id="rId16" w:history="1">
              <w:r w:rsidR="00FD76D9" w:rsidRPr="003276DB">
                <w:rPr>
                  <w:rStyle w:val="Hyperlink"/>
                  <w:rFonts w:ascii="Arial" w:eastAsia="Times New Roman" w:hAnsi="Arial" w:cs="Arial"/>
                  <w:lang w:eastAsia="en-AU"/>
                </w:rPr>
                <w:t>CMPH</w:t>
              </w:r>
              <w:r w:rsidRPr="003276DB">
                <w:rPr>
                  <w:rStyle w:val="Hyperlink"/>
                  <w:rFonts w:ascii="Arial" w:eastAsia="Times New Roman" w:hAnsi="Arial" w:cs="Arial"/>
                  <w:lang w:eastAsia="en-AU"/>
                </w:rPr>
                <w:t xml:space="preserve"> website</w:t>
              </w:r>
            </w:hyperlink>
            <w:r w:rsidRPr="00BE5059">
              <w:rPr>
                <w:rFonts w:ascii="Arial" w:eastAsia="Times New Roman" w:hAnsi="Arial" w:cs="Arial"/>
                <w:color w:val="000000"/>
                <w:lang w:eastAsia="en-AU"/>
              </w:rPr>
              <w:t xml:space="preserve"> and online services including where and how to save their files.</w:t>
            </w:r>
          </w:p>
          <w:p w14:paraId="37C91356" w14:textId="77777777" w:rsidR="00730AB5" w:rsidRPr="00BE5059" w:rsidRDefault="00730AB5" w:rsidP="00730AB5">
            <w:pPr>
              <w:widowControl/>
              <w:numPr>
                <w:ilvl w:val="0"/>
                <w:numId w:val="6"/>
              </w:numPr>
              <w:tabs>
                <w:tab w:val="left" w:pos="302"/>
              </w:tabs>
              <w:contextualSpacing/>
              <w:rPr>
                <w:rFonts w:ascii="Arial" w:eastAsia="Calibri" w:hAnsi="Arial" w:cs="Arial"/>
              </w:rPr>
            </w:pPr>
            <w:r w:rsidRPr="00BE5059">
              <w:rPr>
                <w:rFonts w:ascii="Arial" w:eastAsia="Calibri" w:hAnsi="Arial" w:cs="Arial"/>
              </w:rPr>
              <w:t>Identify computer training needs of the new staff member and register for Staff Development courses.</w:t>
            </w:r>
          </w:p>
          <w:p w14:paraId="37F7A176" w14:textId="77777777" w:rsidR="00730AB5" w:rsidRPr="00BE5059" w:rsidRDefault="00730AB5" w:rsidP="00730AB5">
            <w:pPr>
              <w:widowControl/>
              <w:numPr>
                <w:ilvl w:val="0"/>
                <w:numId w:val="6"/>
              </w:numPr>
              <w:tabs>
                <w:tab w:val="left" w:pos="302"/>
              </w:tabs>
              <w:contextualSpacing/>
              <w:rPr>
                <w:rFonts w:ascii="Arial" w:eastAsia="Calibri" w:hAnsi="Arial" w:cs="Arial"/>
              </w:rPr>
            </w:pPr>
            <w:r w:rsidRPr="00BE5059">
              <w:rPr>
                <w:rFonts w:ascii="Arial" w:eastAsia="Calibri" w:hAnsi="Arial" w:cs="Arial"/>
              </w:rPr>
              <w:t xml:space="preserve">Explain </w:t>
            </w:r>
            <w:hyperlink r:id="rId17" w:history="1">
              <w:r w:rsidRPr="00BE5059">
                <w:rPr>
                  <w:rFonts w:ascii="Arial" w:eastAsia="Calibri" w:hAnsi="Arial" w:cs="Arial"/>
                  <w:color w:val="0070C0"/>
                  <w:u w:val="single"/>
                </w:rPr>
                <w:t>remote IT access</w:t>
              </w:r>
            </w:hyperlink>
            <w:r w:rsidRPr="00BE5059">
              <w:rPr>
                <w:rFonts w:ascii="Arial" w:eastAsia="Calibri" w:hAnsi="Arial" w:cs="Arial"/>
              </w:rPr>
              <w:t xml:space="preserve"> and support for staff.</w:t>
            </w:r>
          </w:p>
          <w:p w14:paraId="31F9EFD4" w14:textId="77777777" w:rsidR="00730AB5" w:rsidRPr="00BE5059" w:rsidRDefault="00730AB5" w:rsidP="00730AB5">
            <w:pPr>
              <w:widowControl/>
              <w:numPr>
                <w:ilvl w:val="0"/>
                <w:numId w:val="6"/>
              </w:numPr>
              <w:tabs>
                <w:tab w:val="left" w:pos="302"/>
              </w:tabs>
              <w:contextualSpacing/>
              <w:rPr>
                <w:rFonts w:ascii="Arial" w:eastAsia="Calibri" w:hAnsi="Arial" w:cs="Arial"/>
              </w:rPr>
            </w:pPr>
            <w:r w:rsidRPr="00BE5059">
              <w:rPr>
                <w:rFonts w:ascii="Arial" w:eastAsia="Calibri" w:hAnsi="Arial" w:cs="Arial"/>
              </w:rPr>
              <w:t>Arrange training for software programs as required.</w:t>
            </w:r>
          </w:p>
          <w:p w14:paraId="1C574398" w14:textId="77777777" w:rsidR="00730AB5" w:rsidRPr="00BE5059" w:rsidRDefault="00730AB5" w:rsidP="00730AB5">
            <w:pPr>
              <w:widowControl/>
              <w:rPr>
                <w:rFonts w:ascii="Arial" w:eastAsia="Times New Roman" w:hAnsi="Arial" w:cs="Arial"/>
                <w:b/>
                <w:color w:val="000000"/>
                <w:lang w:eastAsia="en-AU"/>
              </w:rPr>
            </w:pPr>
          </w:p>
        </w:tc>
      </w:tr>
    </w:tbl>
    <w:p w14:paraId="001D4FEE" w14:textId="1872FD26" w:rsidR="009E66D4" w:rsidRDefault="009E66D4">
      <w:pPr>
        <w:rPr>
          <w:rFonts w:ascii="Calibri" w:hAnsi="Calibri" w:cs="Calibri"/>
        </w:rPr>
        <w:sectPr w:rsidR="009E66D4">
          <w:pgSz w:w="11906" w:h="16838"/>
          <w:pgMar w:top="1440" w:right="1440" w:bottom="1440" w:left="1440" w:header="708" w:footer="708" w:gutter="0"/>
          <w:cols w:space="708"/>
          <w:docGrid w:linePitch="360"/>
        </w:sectPr>
      </w:pPr>
    </w:p>
    <w:p w14:paraId="2ADDB5DC" w14:textId="0271E8B2" w:rsidR="000D53CB" w:rsidRPr="00BE5059" w:rsidRDefault="000D53CB">
      <w:pPr>
        <w:rPr>
          <w:rFonts w:ascii="Arial" w:hAnsi="Arial" w:cs="Arial"/>
          <w:b/>
          <w:bCs/>
          <w:sz w:val="30"/>
          <w:szCs w:val="30"/>
        </w:rPr>
      </w:pPr>
      <w:r w:rsidRPr="00BE5059">
        <w:rPr>
          <w:rFonts w:ascii="Arial" w:hAnsi="Arial" w:cs="Arial"/>
          <w:b/>
          <w:bCs/>
          <w:sz w:val="30"/>
          <w:szCs w:val="30"/>
        </w:rPr>
        <w:lastRenderedPageBreak/>
        <w:t xml:space="preserve">CMPH </w:t>
      </w:r>
      <w:r w:rsidR="004E2A0B" w:rsidRPr="00BE5059">
        <w:rPr>
          <w:rFonts w:ascii="Arial" w:hAnsi="Arial" w:cs="Arial"/>
          <w:b/>
          <w:bCs/>
          <w:sz w:val="30"/>
          <w:szCs w:val="30"/>
        </w:rPr>
        <w:t xml:space="preserve">– Onboarding and Induction </w:t>
      </w:r>
      <w:r w:rsidRPr="00BE5059">
        <w:rPr>
          <w:rFonts w:ascii="Arial" w:hAnsi="Arial" w:cs="Arial"/>
          <w:b/>
          <w:bCs/>
          <w:sz w:val="30"/>
          <w:szCs w:val="30"/>
        </w:rPr>
        <w:t>Flow Chart</w:t>
      </w:r>
    </w:p>
    <w:p w14:paraId="53884B8E" w14:textId="6C0F87E8" w:rsidR="00BD7DD3" w:rsidRDefault="009E66D4">
      <w:pPr>
        <w:rPr>
          <w:rFonts w:ascii="Calibri" w:hAnsi="Calibri" w:cs="Calibri"/>
        </w:rPr>
        <w:sectPr w:rsidR="00BD7DD3" w:rsidSect="009E66D4">
          <w:pgSz w:w="16838" w:h="11906" w:orient="landscape"/>
          <w:pgMar w:top="1440" w:right="1440" w:bottom="1440" w:left="1440" w:header="708" w:footer="708" w:gutter="0"/>
          <w:cols w:space="708"/>
          <w:docGrid w:linePitch="360"/>
        </w:sectPr>
      </w:pPr>
      <w:r>
        <w:rPr>
          <w:rFonts w:ascii="Calibri" w:hAnsi="Calibri" w:cs="Calibri"/>
          <w:noProof/>
        </w:rPr>
        <w:drawing>
          <wp:inline distT="0" distB="0" distL="0" distR="0" wp14:anchorId="3D55C9D2" wp14:editId="6B7F4F44">
            <wp:extent cx="8324850" cy="5411972"/>
            <wp:effectExtent l="0" t="0" r="0" b="177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16CB1D0" w14:textId="77777777" w:rsidR="00C65B44" w:rsidRPr="008339E3" w:rsidRDefault="00C65B44" w:rsidP="004316EF">
      <w:pPr>
        <w:pStyle w:val="Heading1"/>
        <w:rPr>
          <w:rFonts w:asciiTheme="minorHAnsi" w:hAnsiTheme="minorHAnsi" w:cstheme="minorHAnsi"/>
        </w:rPr>
      </w:pPr>
      <w:bookmarkStart w:id="5" w:name="_Process_for_ordering"/>
      <w:bookmarkEnd w:id="5"/>
      <w:r w:rsidRPr="008339E3">
        <w:rPr>
          <w:rFonts w:asciiTheme="minorHAnsi" w:hAnsiTheme="minorHAnsi" w:cstheme="minorHAnsi"/>
        </w:rPr>
        <w:lastRenderedPageBreak/>
        <w:t>Process for ordering computer:</w:t>
      </w:r>
    </w:p>
    <w:p w14:paraId="41EE3A20" w14:textId="77777777" w:rsidR="00C65B44" w:rsidRPr="008339E3" w:rsidRDefault="00C65B44" w:rsidP="00C65B44">
      <w:pPr>
        <w:rPr>
          <w:rFonts w:cstheme="minorHAnsi"/>
        </w:rPr>
      </w:pPr>
    </w:p>
    <w:p w14:paraId="6B38B4FE" w14:textId="26D670A7" w:rsidR="00C65B44" w:rsidRPr="008339E3" w:rsidRDefault="00055182" w:rsidP="00C65B44">
      <w:pPr>
        <w:rPr>
          <w:rFonts w:cstheme="minorHAnsi"/>
        </w:rPr>
      </w:pPr>
      <w:r w:rsidRPr="008339E3">
        <w:rPr>
          <w:rFonts w:cstheme="minorHAnsi"/>
        </w:rPr>
        <w:t xml:space="preserve">This step should be completed once the offer has been accepted to ensure new staff have appropriate hardware upon commencement. </w:t>
      </w:r>
    </w:p>
    <w:p w14:paraId="38B5D954" w14:textId="335F3685" w:rsidR="00144606" w:rsidRPr="008339E3" w:rsidRDefault="00144606" w:rsidP="00C65B44">
      <w:pPr>
        <w:rPr>
          <w:rFonts w:cstheme="minorHAnsi"/>
        </w:rPr>
      </w:pPr>
    </w:p>
    <w:p w14:paraId="24DCFA9F" w14:textId="0173AB9F" w:rsidR="00144606" w:rsidRPr="008339E3" w:rsidRDefault="00144606" w:rsidP="00413066">
      <w:pPr>
        <w:pStyle w:val="ListParagraph"/>
        <w:numPr>
          <w:ilvl w:val="0"/>
          <w:numId w:val="20"/>
        </w:numPr>
        <w:rPr>
          <w:rFonts w:cstheme="minorHAnsi"/>
        </w:rPr>
      </w:pPr>
      <w:r w:rsidRPr="008339E3">
        <w:rPr>
          <w:rFonts w:cstheme="minorHAnsi"/>
          <w:b/>
          <w:bCs/>
        </w:rPr>
        <w:t>Resource Committee</w:t>
      </w:r>
    </w:p>
    <w:p w14:paraId="6C044FC6" w14:textId="07BA18DF" w:rsidR="00144606" w:rsidRPr="008339E3" w:rsidRDefault="00762D12" w:rsidP="00F220E4">
      <w:pPr>
        <w:ind w:left="720"/>
        <w:rPr>
          <w:rFonts w:cstheme="minorHAnsi"/>
        </w:rPr>
      </w:pPr>
      <w:r w:rsidRPr="008339E3">
        <w:rPr>
          <w:rFonts w:cstheme="minorHAnsi"/>
        </w:rPr>
        <w:t xml:space="preserve">Identify the hardware requirements (see standard configuration and optional extras below). </w:t>
      </w:r>
      <w:r w:rsidR="00996AA8" w:rsidRPr="008339E3">
        <w:rPr>
          <w:rFonts w:cstheme="minorHAnsi"/>
        </w:rPr>
        <w:t>Prepare and s</w:t>
      </w:r>
      <w:r w:rsidR="00144606" w:rsidRPr="008339E3">
        <w:rPr>
          <w:rFonts w:cstheme="minorHAnsi"/>
        </w:rPr>
        <w:t xml:space="preserve">ubmit a </w:t>
      </w:r>
      <w:hyperlink r:id="rId23" w:history="1">
        <w:r w:rsidR="00996AA8" w:rsidRPr="008339E3">
          <w:rPr>
            <w:rStyle w:val="Hyperlink"/>
            <w:rFonts w:cstheme="minorHAnsi"/>
          </w:rPr>
          <w:t>Resource Committee form</w:t>
        </w:r>
      </w:hyperlink>
      <w:r w:rsidR="005555C5" w:rsidRPr="008339E3">
        <w:rPr>
          <w:rFonts w:cstheme="minorHAnsi"/>
        </w:rPr>
        <w:t xml:space="preserve"> to </w:t>
      </w:r>
      <w:hyperlink r:id="rId24" w:history="1">
        <w:r w:rsidR="005555C5" w:rsidRPr="008339E3">
          <w:rPr>
            <w:rStyle w:val="Hyperlink"/>
            <w:rFonts w:cstheme="minorHAnsi"/>
          </w:rPr>
          <w:t>cmph.operations@flinders.edu.au</w:t>
        </w:r>
      </w:hyperlink>
      <w:r w:rsidRPr="008339E3">
        <w:rPr>
          <w:rFonts w:cstheme="minorHAnsi"/>
        </w:rPr>
        <w:t xml:space="preserve"> detailing the hardware requirements</w:t>
      </w:r>
      <w:r w:rsidR="005555C5" w:rsidRPr="008339E3">
        <w:rPr>
          <w:rFonts w:cstheme="minorHAnsi"/>
        </w:rPr>
        <w:t xml:space="preserve">. </w:t>
      </w:r>
      <w:r w:rsidR="005555C5" w:rsidRPr="008339E3">
        <w:rPr>
          <w:rFonts w:cstheme="minorHAnsi"/>
          <w:u w:val="single"/>
        </w:rPr>
        <w:t xml:space="preserve">No purchases are to be made until the Resource Committee have </w:t>
      </w:r>
      <w:r w:rsidR="00413066" w:rsidRPr="008339E3">
        <w:rPr>
          <w:rFonts w:cstheme="minorHAnsi"/>
          <w:u w:val="single"/>
        </w:rPr>
        <w:t xml:space="preserve">considered </w:t>
      </w:r>
      <w:r w:rsidR="00A56CEC" w:rsidRPr="008339E3">
        <w:rPr>
          <w:rFonts w:cstheme="minorHAnsi"/>
          <w:u w:val="single"/>
        </w:rPr>
        <w:t>the request.</w:t>
      </w:r>
    </w:p>
    <w:p w14:paraId="643C9A47" w14:textId="4ADB5466" w:rsidR="00C65B44" w:rsidRPr="008339E3" w:rsidRDefault="00C65B44" w:rsidP="00C65B44">
      <w:pPr>
        <w:rPr>
          <w:rFonts w:cstheme="minorHAnsi"/>
        </w:rPr>
      </w:pPr>
    </w:p>
    <w:p w14:paraId="667C35E0" w14:textId="4B343964" w:rsidR="002D010B" w:rsidRPr="008339E3" w:rsidRDefault="00A56CEC" w:rsidP="0169DBCF">
      <w:pPr>
        <w:pStyle w:val="ListParagraph"/>
        <w:numPr>
          <w:ilvl w:val="0"/>
          <w:numId w:val="20"/>
        </w:numPr>
      </w:pPr>
      <w:r w:rsidRPr="0169DBCF">
        <w:rPr>
          <w:b/>
          <w:bCs/>
        </w:rPr>
        <w:t xml:space="preserve">Computer </w:t>
      </w:r>
      <w:r w:rsidR="4797247D" w:rsidRPr="0169DBCF">
        <w:rPr>
          <w:b/>
          <w:bCs/>
        </w:rPr>
        <w:t>Purchasing If</w:t>
      </w:r>
      <w:r w:rsidRPr="0169DBCF">
        <w:t xml:space="preserve"> approved by the Resource Committee a request will be </w:t>
      </w:r>
      <w:r w:rsidR="00C5475D" w:rsidRPr="0169DBCF">
        <w:t xml:space="preserve">submitted to Computer Purchasing as per </w:t>
      </w:r>
      <w:r w:rsidR="004B5985" w:rsidRPr="0169DBCF">
        <w:t>the Re</w:t>
      </w:r>
      <w:r w:rsidR="005A4616" w:rsidRPr="0169DBCF">
        <w:t>source Committee approval.</w:t>
      </w:r>
      <w:r w:rsidR="005A4616" w:rsidRPr="0169DBCF">
        <w:rPr>
          <w:b/>
          <w:bCs/>
        </w:rPr>
        <w:t xml:space="preserve"> </w:t>
      </w:r>
      <w:r w:rsidR="005A4616" w:rsidRPr="0169DBCF">
        <w:t>The contact will be notified once the computer has arrived.</w:t>
      </w:r>
      <w:r w:rsidR="005A4616" w:rsidRPr="0169DBCF">
        <w:rPr>
          <w:b/>
          <w:bCs/>
        </w:rPr>
        <w:t xml:space="preserve"> </w:t>
      </w:r>
    </w:p>
    <w:p w14:paraId="38138914" w14:textId="77777777" w:rsidR="005A4616" w:rsidRPr="008339E3" w:rsidRDefault="005A4616" w:rsidP="005A4616">
      <w:pPr>
        <w:rPr>
          <w:rFonts w:cstheme="minorHAnsi"/>
        </w:rPr>
      </w:pPr>
    </w:p>
    <w:p w14:paraId="474C5403" w14:textId="77777777" w:rsidR="00C65B44" w:rsidRPr="008339E3" w:rsidRDefault="00C65B44" w:rsidP="00762D12">
      <w:pPr>
        <w:shd w:val="clear" w:color="auto" w:fill="DEEAF6" w:themeFill="accent5" w:themeFillTint="33"/>
        <w:rPr>
          <w:rFonts w:cstheme="minorHAnsi"/>
          <w:b/>
          <w:bCs/>
          <w:i/>
          <w:iCs/>
        </w:rPr>
      </w:pPr>
      <w:r w:rsidRPr="008339E3">
        <w:rPr>
          <w:rFonts w:cstheme="minorHAnsi"/>
          <w:b/>
          <w:bCs/>
          <w:i/>
          <w:iCs/>
        </w:rPr>
        <w:t>Standard Configuration</w:t>
      </w:r>
    </w:p>
    <w:p w14:paraId="563FD965" w14:textId="31E4283B" w:rsidR="00C65B44" w:rsidRPr="008339E3" w:rsidRDefault="00C65B44" w:rsidP="0169DBCF">
      <w:pPr>
        <w:pStyle w:val="ListParagraph"/>
        <w:widowControl/>
        <w:numPr>
          <w:ilvl w:val="0"/>
          <w:numId w:val="19"/>
        </w:numPr>
        <w:contextualSpacing/>
        <w:jc w:val="both"/>
      </w:pPr>
      <w:r w:rsidRPr="0169DBCF">
        <w:t>Intel Core i5-10310U Processor (4 Core, 1.7GHz, 6M cache) 14.0" FHD (1920x1080) Anti-Glare LCD with Camera and Microphone Integrated Intel UHD 620 Graphics, Thunderbolt 16GB (1x16GB) DDR4 Memory 512GB Class 40 Solid State Drive 4-cell (68Whr) Express Charge battery Intel Dual Band Wireless-AX201 Wi-Fi Bluetooth 5.1 Ports (HDMI, USB3.</w:t>
      </w:r>
      <w:r w:rsidR="00DA0871" w:rsidRPr="0169DBCF">
        <w:t>2, USB</w:t>
      </w:r>
      <w:r w:rsidRPr="0169DBCF">
        <w:t>-</w:t>
      </w:r>
      <w:r w:rsidR="7BDB8165" w:rsidRPr="0169DBCF">
        <w:t>C, RJ</w:t>
      </w:r>
      <w:r w:rsidRPr="0169DBCF">
        <w:t>45) 3 Year NBD Onsite Service Weight from 1.48kg Windows 10</w:t>
      </w:r>
    </w:p>
    <w:p w14:paraId="6A83DD84" w14:textId="77777777" w:rsidR="00C65B44" w:rsidRPr="008339E3" w:rsidRDefault="00C65B44" w:rsidP="00C65B44">
      <w:pPr>
        <w:rPr>
          <w:rFonts w:cstheme="minorHAnsi"/>
        </w:rPr>
      </w:pPr>
    </w:p>
    <w:p w14:paraId="5FD60B62" w14:textId="3A50F109" w:rsidR="00C65B44" w:rsidRPr="008339E3" w:rsidRDefault="002D010B" w:rsidP="00762D12">
      <w:pPr>
        <w:shd w:val="clear" w:color="auto" w:fill="DEEAF6" w:themeFill="accent5" w:themeFillTint="33"/>
        <w:rPr>
          <w:rFonts w:cstheme="minorHAnsi"/>
          <w:b/>
          <w:bCs/>
          <w:i/>
          <w:iCs/>
        </w:rPr>
      </w:pPr>
      <w:r w:rsidRPr="008339E3">
        <w:rPr>
          <w:rFonts w:cstheme="minorHAnsi"/>
          <w:b/>
          <w:bCs/>
          <w:i/>
          <w:iCs/>
        </w:rPr>
        <w:t>Optional Extras</w:t>
      </w:r>
    </w:p>
    <w:p w14:paraId="317FA72A" w14:textId="77777777" w:rsidR="00C65B44" w:rsidRPr="008339E3" w:rsidRDefault="00C65B44" w:rsidP="00C65B44">
      <w:pPr>
        <w:pStyle w:val="ListParagraph"/>
        <w:widowControl/>
        <w:numPr>
          <w:ilvl w:val="0"/>
          <w:numId w:val="19"/>
        </w:numPr>
        <w:contextualSpacing/>
        <w:jc w:val="both"/>
        <w:rPr>
          <w:rFonts w:cstheme="minorHAnsi"/>
        </w:rPr>
      </w:pPr>
      <w:r w:rsidRPr="008339E3">
        <w:rPr>
          <w:rFonts w:cstheme="minorHAnsi"/>
        </w:rPr>
        <w:t>Upgrade to 1TB SSD Hard Drive [ will add $155.00]</w:t>
      </w:r>
    </w:p>
    <w:p w14:paraId="093CB3B4" w14:textId="5891767B" w:rsidR="00C65B44" w:rsidRPr="008339E3" w:rsidRDefault="00C65B44" w:rsidP="00C65B44">
      <w:pPr>
        <w:pStyle w:val="ListParagraph"/>
        <w:widowControl/>
        <w:numPr>
          <w:ilvl w:val="0"/>
          <w:numId w:val="19"/>
        </w:numPr>
        <w:contextualSpacing/>
        <w:jc w:val="both"/>
        <w:rPr>
          <w:rFonts w:cstheme="minorHAnsi"/>
        </w:rPr>
      </w:pPr>
      <w:r w:rsidRPr="008339E3">
        <w:rPr>
          <w:rFonts w:cstheme="minorHAnsi"/>
        </w:rPr>
        <w:t xml:space="preserve">Dell Thunderbolt Dock (note: docks purchased with Dell laptops </w:t>
      </w:r>
      <w:r w:rsidR="00DA0871" w:rsidRPr="008339E3">
        <w:rPr>
          <w:rFonts w:cstheme="minorHAnsi"/>
        </w:rPr>
        <w:t>pre-May</w:t>
      </w:r>
      <w:r w:rsidRPr="008339E3">
        <w:rPr>
          <w:rFonts w:cstheme="minorHAnsi"/>
        </w:rPr>
        <w:t xml:space="preserve"> 2017, are not compatible with this generation of new Dell laptops) [ will add $280.00]</w:t>
      </w:r>
    </w:p>
    <w:p w14:paraId="78C6B1C4" w14:textId="77777777" w:rsidR="00C65B44" w:rsidRPr="008339E3" w:rsidRDefault="00C65B44" w:rsidP="00C65B44">
      <w:pPr>
        <w:pStyle w:val="ListParagraph"/>
        <w:widowControl/>
        <w:numPr>
          <w:ilvl w:val="0"/>
          <w:numId w:val="19"/>
        </w:numPr>
        <w:contextualSpacing/>
        <w:jc w:val="both"/>
        <w:rPr>
          <w:rFonts w:cstheme="minorHAnsi"/>
        </w:rPr>
      </w:pPr>
      <w:r w:rsidRPr="008339E3">
        <w:rPr>
          <w:rFonts w:cstheme="minorHAnsi"/>
        </w:rPr>
        <w:t>Upgrade to i7-10610U processor [ will add $225.00]</w:t>
      </w:r>
    </w:p>
    <w:p w14:paraId="799EA0F0" w14:textId="77777777" w:rsidR="00C65B44" w:rsidRPr="008339E3" w:rsidRDefault="00C65B44" w:rsidP="00C65B44">
      <w:pPr>
        <w:pStyle w:val="ListParagraph"/>
        <w:widowControl/>
        <w:numPr>
          <w:ilvl w:val="0"/>
          <w:numId w:val="19"/>
        </w:numPr>
        <w:contextualSpacing/>
        <w:jc w:val="both"/>
        <w:rPr>
          <w:rFonts w:cstheme="minorHAnsi"/>
        </w:rPr>
      </w:pPr>
      <w:r w:rsidRPr="008339E3">
        <w:rPr>
          <w:rFonts w:cstheme="minorHAnsi"/>
        </w:rPr>
        <w:t>External Monitor - Dell P2319H 23"(note: new monitors are required with the Thunderbolt dock) [ will add $213.00]</w:t>
      </w:r>
    </w:p>
    <w:p w14:paraId="55911764" w14:textId="19685033" w:rsidR="00C65B44" w:rsidRPr="008339E3" w:rsidRDefault="00C65B44" w:rsidP="0169DBCF">
      <w:pPr>
        <w:pStyle w:val="ListParagraph"/>
        <w:widowControl/>
        <w:numPr>
          <w:ilvl w:val="0"/>
          <w:numId w:val="19"/>
        </w:numPr>
        <w:contextualSpacing/>
        <w:jc w:val="both"/>
      </w:pPr>
      <w:r w:rsidRPr="0169DBCF">
        <w:t>Second External Monitor - Dell P2319H 23" (requires dock to run dual monitors) [ will add $213.</w:t>
      </w:r>
      <w:r w:rsidR="117A5E20" w:rsidRPr="0169DBCF">
        <w:t>00]</w:t>
      </w:r>
    </w:p>
    <w:p w14:paraId="3A3B2913" w14:textId="0375BFD9" w:rsidR="00C65B44" w:rsidRPr="008339E3" w:rsidRDefault="00C65B44" w:rsidP="0169DBCF">
      <w:pPr>
        <w:pStyle w:val="ListParagraph"/>
        <w:widowControl/>
        <w:numPr>
          <w:ilvl w:val="0"/>
          <w:numId w:val="19"/>
        </w:numPr>
        <w:contextualSpacing/>
        <w:jc w:val="both"/>
      </w:pPr>
      <w:r w:rsidRPr="0169DBCF">
        <w:t>USB Keyboard and Mouse [ will add $41.</w:t>
      </w:r>
      <w:r w:rsidR="0C518C5A" w:rsidRPr="0169DBCF">
        <w:t>00]</w:t>
      </w:r>
    </w:p>
    <w:p w14:paraId="0AA39E44" w14:textId="79469E21" w:rsidR="00C65B44" w:rsidRPr="008339E3" w:rsidRDefault="00C65B44" w:rsidP="00C65B44">
      <w:pPr>
        <w:pStyle w:val="ListParagraph"/>
        <w:widowControl/>
        <w:numPr>
          <w:ilvl w:val="0"/>
          <w:numId w:val="19"/>
        </w:numPr>
        <w:contextualSpacing/>
        <w:jc w:val="both"/>
        <w:rPr>
          <w:rFonts w:cstheme="minorHAnsi"/>
        </w:rPr>
      </w:pPr>
      <w:r w:rsidRPr="008339E3">
        <w:rPr>
          <w:rFonts w:cstheme="minorHAnsi"/>
        </w:rPr>
        <w:t>Business Laptop Carry Briefcase (suit 14" Screen) [ will add $42.00]</w:t>
      </w:r>
    </w:p>
    <w:p w14:paraId="41FB3A72" w14:textId="77777777" w:rsidR="00C65B44" w:rsidRPr="008339E3" w:rsidRDefault="00C65B44" w:rsidP="00C65B44">
      <w:pPr>
        <w:rPr>
          <w:rFonts w:cstheme="minorHAnsi"/>
        </w:rPr>
      </w:pPr>
    </w:p>
    <w:p w14:paraId="239E2208" w14:textId="72609832" w:rsidR="00877549" w:rsidRPr="008339E3" w:rsidRDefault="00C65B44" w:rsidP="00D6310D">
      <w:pPr>
        <w:rPr>
          <w:rFonts w:cstheme="minorHAnsi"/>
        </w:rPr>
      </w:pPr>
      <w:r w:rsidRPr="008339E3">
        <w:rPr>
          <w:rFonts w:cstheme="minorHAnsi"/>
        </w:rPr>
        <w:t>Further information regarding computer purchasing can be found on ServiceOne</w:t>
      </w:r>
      <w:r w:rsidR="00D6310D" w:rsidRPr="008339E3">
        <w:rPr>
          <w:rFonts w:cstheme="minorHAnsi"/>
        </w:rPr>
        <w:t>.</w:t>
      </w:r>
    </w:p>
    <w:p w14:paraId="7EBBAF18" w14:textId="01393285" w:rsidR="009D274D" w:rsidRPr="008339E3" w:rsidRDefault="009D274D" w:rsidP="00D6310D">
      <w:pPr>
        <w:rPr>
          <w:rFonts w:cstheme="minorHAnsi"/>
        </w:rPr>
      </w:pPr>
    </w:p>
    <w:p w14:paraId="0A53C31B" w14:textId="0D967A82" w:rsidR="009D274D" w:rsidRPr="008339E3" w:rsidRDefault="009D274D" w:rsidP="009D274D">
      <w:pPr>
        <w:pStyle w:val="Heading1"/>
        <w:rPr>
          <w:rFonts w:asciiTheme="minorHAnsi" w:hAnsiTheme="minorHAnsi" w:cstheme="minorHAnsi"/>
        </w:rPr>
      </w:pPr>
      <w:bookmarkStart w:id="6" w:name="_PROCESS_FOR_SYSTEM"/>
      <w:bookmarkEnd w:id="6"/>
      <w:r w:rsidRPr="008339E3">
        <w:rPr>
          <w:rFonts w:asciiTheme="minorHAnsi" w:hAnsiTheme="minorHAnsi" w:cstheme="minorHAnsi"/>
        </w:rPr>
        <w:t>PROCESS FOR SYSTEM ACCESS</w:t>
      </w:r>
    </w:p>
    <w:p w14:paraId="60E67E27" w14:textId="05828F77" w:rsidR="009D274D" w:rsidRPr="008339E3" w:rsidRDefault="009D274D" w:rsidP="009D274D">
      <w:pPr>
        <w:rPr>
          <w:rFonts w:cstheme="minorHAnsi"/>
        </w:rPr>
      </w:pPr>
    </w:p>
    <w:p w14:paraId="7CC66DEB" w14:textId="38A0D92A" w:rsidR="009D274D" w:rsidRPr="008339E3" w:rsidRDefault="009D274D" w:rsidP="009D274D">
      <w:pPr>
        <w:rPr>
          <w:rFonts w:cstheme="minorHAnsi"/>
        </w:rPr>
      </w:pPr>
      <w:r w:rsidRPr="008339E3">
        <w:rPr>
          <w:rFonts w:cstheme="minorHAnsi"/>
        </w:rPr>
        <w:t xml:space="preserve">System access can be arranged through ServiceOne using the following </w:t>
      </w:r>
      <w:r w:rsidR="00016BB6" w:rsidRPr="008339E3">
        <w:rPr>
          <w:rFonts w:cstheme="minorHAnsi"/>
        </w:rPr>
        <w:t>file path</w:t>
      </w:r>
      <w:r w:rsidR="00B5293D">
        <w:rPr>
          <w:rFonts w:cstheme="minorHAnsi"/>
        </w:rPr>
        <w:t>:</w:t>
      </w:r>
    </w:p>
    <w:p w14:paraId="27899284" w14:textId="63C693D0" w:rsidR="009D274D" w:rsidRPr="008339E3" w:rsidRDefault="009D274D" w:rsidP="009D274D">
      <w:pPr>
        <w:rPr>
          <w:rFonts w:cstheme="minorHAnsi"/>
        </w:rPr>
      </w:pPr>
    </w:p>
    <w:p w14:paraId="542185CD" w14:textId="39FD862C" w:rsidR="009D274D" w:rsidRPr="008339E3" w:rsidRDefault="00000000" w:rsidP="009D274D">
      <w:pPr>
        <w:rPr>
          <w:rFonts w:cstheme="minorHAnsi"/>
        </w:rPr>
      </w:pPr>
      <w:hyperlink r:id="rId25" w:history="1">
        <w:r w:rsidR="00712D00" w:rsidRPr="008339E3">
          <w:rPr>
            <w:rStyle w:val="Hyperlink"/>
            <w:rFonts w:cstheme="minorHAnsi"/>
          </w:rPr>
          <w:t>https://flindersuni.service-now.com/csp</w:t>
        </w:r>
      </w:hyperlink>
    </w:p>
    <w:p w14:paraId="7F722FF0" w14:textId="3E9E287A" w:rsidR="00712D00" w:rsidRPr="008339E3" w:rsidRDefault="00712D00" w:rsidP="009D274D">
      <w:pPr>
        <w:rPr>
          <w:rFonts w:cstheme="minorHAnsi"/>
          <w:b/>
          <w:bCs/>
        </w:rPr>
      </w:pPr>
      <w:r w:rsidRPr="008339E3">
        <w:rPr>
          <w:rFonts w:cstheme="minorHAnsi"/>
          <w:i/>
          <w:iCs/>
        </w:rPr>
        <w:t xml:space="preserve">ServiceOne&gt;All Catalogs&gt; Technology Services &gt; Request Something &gt; </w:t>
      </w:r>
      <w:r w:rsidR="00111E1F" w:rsidRPr="008339E3">
        <w:rPr>
          <w:rFonts w:cstheme="minorHAnsi"/>
          <w:i/>
          <w:iCs/>
        </w:rPr>
        <w:t>Support &gt; New Staff member – IT Setup.</w:t>
      </w:r>
    </w:p>
    <w:p w14:paraId="43291898" w14:textId="1AA16A98" w:rsidR="00712D00" w:rsidRPr="008339E3" w:rsidRDefault="00712D00" w:rsidP="009D274D">
      <w:pPr>
        <w:rPr>
          <w:rFonts w:cstheme="minorHAnsi"/>
        </w:rPr>
      </w:pPr>
    </w:p>
    <w:p w14:paraId="3D8307DC" w14:textId="5A2BDF00" w:rsidR="00712D00" w:rsidRPr="008339E3" w:rsidRDefault="00111E1F" w:rsidP="009D274D">
      <w:pPr>
        <w:rPr>
          <w:rFonts w:cstheme="minorHAnsi"/>
        </w:rPr>
      </w:pPr>
      <w:r w:rsidRPr="008339E3">
        <w:rPr>
          <w:rFonts w:cstheme="minorHAnsi"/>
        </w:rPr>
        <w:t>Provide as much information as possible to ensure the new staff member has the appropriate access provided from day one.</w:t>
      </w:r>
    </w:p>
    <w:sectPr w:rsidR="00712D00" w:rsidRPr="008339E3" w:rsidSect="00BD7D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6648" w14:textId="77777777" w:rsidR="00C3456D" w:rsidRDefault="00C3456D" w:rsidP="000D53CB">
      <w:r>
        <w:separator/>
      </w:r>
    </w:p>
  </w:endnote>
  <w:endnote w:type="continuationSeparator" w:id="0">
    <w:p w14:paraId="628945AD" w14:textId="77777777" w:rsidR="00C3456D" w:rsidRDefault="00C3456D" w:rsidP="000D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0EF0D" w14:textId="77777777" w:rsidR="00C3456D" w:rsidRDefault="00C3456D" w:rsidP="000D53CB">
      <w:r>
        <w:separator/>
      </w:r>
    </w:p>
  </w:footnote>
  <w:footnote w:type="continuationSeparator" w:id="0">
    <w:p w14:paraId="503E9E02" w14:textId="77777777" w:rsidR="00C3456D" w:rsidRDefault="00C3456D" w:rsidP="000D53C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aVKMlGnT" int2:invalidationBookmarkName="" int2:hashCode="RoHRJMxsS3O6q/" int2:id="9swV6txR"/>
    <int2:bookmark int2:bookmarkName="_Int_09UNdg0a" int2:invalidationBookmarkName="" int2:hashCode="TVCpnEpOCraCkB" int2:id="xGrirwZ1"/>
    <int2:bookmark int2:bookmarkName="_Int_4SIKxNpg" int2:invalidationBookmarkName="" int2:hashCode="DfLmYmHD2XBNfe" int2:id="9g2fN53r"/>
    <int2:bookmark int2:bookmarkName="_Int_6ujUoEJ7" int2:invalidationBookmarkName="" int2:hashCode="mwZwQjFD1eNcCp" int2:id="ez3vflT6"/>
    <int2:bookmark int2:bookmarkName="_Int_AzASVhU7" int2:invalidationBookmarkName="" int2:hashCode="y/1E2ccMd3n1GB" int2:id="1rzpWmr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262"/>
    <w:multiLevelType w:val="hybridMultilevel"/>
    <w:tmpl w:val="3C22330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C577BD"/>
    <w:multiLevelType w:val="hybridMultilevel"/>
    <w:tmpl w:val="EC2C0216"/>
    <w:lvl w:ilvl="0" w:tplc="8F2C17A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036E96"/>
    <w:multiLevelType w:val="hybridMultilevel"/>
    <w:tmpl w:val="5F188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EA592B"/>
    <w:multiLevelType w:val="hybridMultilevel"/>
    <w:tmpl w:val="11960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991BDB"/>
    <w:multiLevelType w:val="hybridMultilevel"/>
    <w:tmpl w:val="93CA2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3E6EFB"/>
    <w:multiLevelType w:val="hybridMultilevel"/>
    <w:tmpl w:val="BA66770E"/>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50125D"/>
    <w:multiLevelType w:val="hybridMultilevel"/>
    <w:tmpl w:val="5FACC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132041"/>
    <w:multiLevelType w:val="hybridMultilevel"/>
    <w:tmpl w:val="852C5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D6C48B6"/>
    <w:multiLevelType w:val="hybridMultilevel"/>
    <w:tmpl w:val="6CDE1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C02770"/>
    <w:multiLevelType w:val="hybridMultilevel"/>
    <w:tmpl w:val="4C361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1021BF"/>
    <w:multiLevelType w:val="hybridMultilevel"/>
    <w:tmpl w:val="A8A8DD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9739A3"/>
    <w:multiLevelType w:val="hybridMultilevel"/>
    <w:tmpl w:val="BFBAD1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5D60D8"/>
    <w:multiLevelType w:val="hybridMultilevel"/>
    <w:tmpl w:val="118C6C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0A7BD4"/>
    <w:multiLevelType w:val="hybridMultilevel"/>
    <w:tmpl w:val="3C4C84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3D1600"/>
    <w:multiLevelType w:val="hybridMultilevel"/>
    <w:tmpl w:val="3FB8E5C6"/>
    <w:lvl w:ilvl="0" w:tplc="A030DB8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803CB3"/>
    <w:multiLevelType w:val="hybridMultilevel"/>
    <w:tmpl w:val="E084C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86D01"/>
    <w:multiLevelType w:val="hybridMultilevel"/>
    <w:tmpl w:val="10D640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081D0E"/>
    <w:multiLevelType w:val="hybridMultilevel"/>
    <w:tmpl w:val="A2120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513E6A"/>
    <w:multiLevelType w:val="hybridMultilevel"/>
    <w:tmpl w:val="74541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890A18"/>
    <w:multiLevelType w:val="hybridMultilevel"/>
    <w:tmpl w:val="EAA69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6139174">
    <w:abstractNumId w:val="19"/>
  </w:num>
  <w:num w:numId="2" w16cid:durableId="220337334">
    <w:abstractNumId w:val="10"/>
  </w:num>
  <w:num w:numId="3" w16cid:durableId="1225726098">
    <w:abstractNumId w:val="12"/>
  </w:num>
  <w:num w:numId="4" w16cid:durableId="252663322">
    <w:abstractNumId w:val="11"/>
  </w:num>
  <w:num w:numId="5" w16cid:durableId="222758122">
    <w:abstractNumId w:val="15"/>
  </w:num>
  <w:num w:numId="6" w16cid:durableId="1247108520">
    <w:abstractNumId w:val="16"/>
  </w:num>
  <w:num w:numId="7" w16cid:durableId="1362242278">
    <w:abstractNumId w:val="6"/>
  </w:num>
  <w:num w:numId="8" w16cid:durableId="1292174583">
    <w:abstractNumId w:val="2"/>
  </w:num>
  <w:num w:numId="9" w16cid:durableId="1101224080">
    <w:abstractNumId w:val="13"/>
  </w:num>
  <w:num w:numId="10" w16cid:durableId="1519343419">
    <w:abstractNumId w:val="4"/>
  </w:num>
  <w:num w:numId="11" w16cid:durableId="1346204904">
    <w:abstractNumId w:val="9"/>
  </w:num>
  <w:num w:numId="12" w16cid:durableId="2081127275">
    <w:abstractNumId w:val="7"/>
  </w:num>
  <w:num w:numId="13" w16cid:durableId="1711804100">
    <w:abstractNumId w:val="3"/>
  </w:num>
  <w:num w:numId="14" w16cid:durableId="360053">
    <w:abstractNumId w:val="0"/>
  </w:num>
  <w:num w:numId="15" w16cid:durableId="1584365565">
    <w:abstractNumId w:val="5"/>
  </w:num>
  <w:num w:numId="16" w16cid:durableId="328798333">
    <w:abstractNumId w:val="8"/>
  </w:num>
  <w:num w:numId="17" w16cid:durableId="2066878213">
    <w:abstractNumId w:val="18"/>
  </w:num>
  <w:num w:numId="18" w16cid:durableId="358119870">
    <w:abstractNumId w:val="1"/>
  </w:num>
  <w:num w:numId="19" w16cid:durableId="132720467">
    <w:abstractNumId w:val="17"/>
  </w:num>
  <w:num w:numId="20" w16cid:durableId="102860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92"/>
    <w:rsid w:val="00003FD4"/>
    <w:rsid w:val="0001275E"/>
    <w:rsid w:val="00016BB6"/>
    <w:rsid w:val="000239E1"/>
    <w:rsid w:val="00026A33"/>
    <w:rsid w:val="00032AF5"/>
    <w:rsid w:val="00033838"/>
    <w:rsid w:val="00035618"/>
    <w:rsid w:val="0004073C"/>
    <w:rsid w:val="000428BF"/>
    <w:rsid w:val="00043344"/>
    <w:rsid w:val="00043B5E"/>
    <w:rsid w:val="00045D67"/>
    <w:rsid w:val="00055182"/>
    <w:rsid w:val="00055BE5"/>
    <w:rsid w:val="000624D8"/>
    <w:rsid w:val="00086092"/>
    <w:rsid w:val="00091AD9"/>
    <w:rsid w:val="00091D84"/>
    <w:rsid w:val="000A6CE0"/>
    <w:rsid w:val="000B7C6C"/>
    <w:rsid w:val="000C31FF"/>
    <w:rsid w:val="000D0118"/>
    <w:rsid w:val="000D3808"/>
    <w:rsid w:val="000D3920"/>
    <w:rsid w:val="000D4246"/>
    <w:rsid w:val="000D53CB"/>
    <w:rsid w:val="000F001F"/>
    <w:rsid w:val="00111E1F"/>
    <w:rsid w:val="00116909"/>
    <w:rsid w:val="00121B48"/>
    <w:rsid w:val="00122A63"/>
    <w:rsid w:val="001242ED"/>
    <w:rsid w:val="0013551B"/>
    <w:rsid w:val="00144606"/>
    <w:rsid w:val="00165554"/>
    <w:rsid w:val="00183E88"/>
    <w:rsid w:val="00184B6F"/>
    <w:rsid w:val="001851E1"/>
    <w:rsid w:val="00196891"/>
    <w:rsid w:val="001A7EAC"/>
    <w:rsid w:val="001B5331"/>
    <w:rsid w:val="001C1635"/>
    <w:rsid w:val="001C6433"/>
    <w:rsid w:val="001D2716"/>
    <w:rsid w:val="001D625F"/>
    <w:rsid w:val="001E3E26"/>
    <w:rsid w:val="002144F3"/>
    <w:rsid w:val="00226D57"/>
    <w:rsid w:val="00252C85"/>
    <w:rsid w:val="00267EEF"/>
    <w:rsid w:val="00273860"/>
    <w:rsid w:val="0027439C"/>
    <w:rsid w:val="00275AF4"/>
    <w:rsid w:val="00276274"/>
    <w:rsid w:val="002B0B85"/>
    <w:rsid w:val="002D010B"/>
    <w:rsid w:val="002F5377"/>
    <w:rsid w:val="00303E3A"/>
    <w:rsid w:val="003276DB"/>
    <w:rsid w:val="00330A1B"/>
    <w:rsid w:val="00334849"/>
    <w:rsid w:val="003427DE"/>
    <w:rsid w:val="003565A0"/>
    <w:rsid w:val="0037589C"/>
    <w:rsid w:val="003B6F25"/>
    <w:rsid w:val="003D2D51"/>
    <w:rsid w:val="003D7493"/>
    <w:rsid w:val="00413066"/>
    <w:rsid w:val="00425209"/>
    <w:rsid w:val="004316EF"/>
    <w:rsid w:val="00442BA7"/>
    <w:rsid w:val="00445165"/>
    <w:rsid w:val="0049571A"/>
    <w:rsid w:val="004A1952"/>
    <w:rsid w:val="004B0DE3"/>
    <w:rsid w:val="004B5985"/>
    <w:rsid w:val="004C5D77"/>
    <w:rsid w:val="004C667A"/>
    <w:rsid w:val="004D021A"/>
    <w:rsid w:val="004D0FC5"/>
    <w:rsid w:val="004E2A0B"/>
    <w:rsid w:val="004E6ECE"/>
    <w:rsid w:val="004F07E8"/>
    <w:rsid w:val="004F1E71"/>
    <w:rsid w:val="004F33FB"/>
    <w:rsid w:val="0050017B"/>
    <w:rsid w:val="00501F3E"/>
    <w:rsid w:val="005242CC"/>
    <w:rsid w:val="00532B6F"/>
    <w:rsid w:val="005331EC"/>
    <w:rsid w:val="00535308"/>
    <w:rsid w:val="00540EE6"/>
    <w:rsid w:val="00546AB1"/>
    <w:rsid w:val="005555C5"/>
    <w:rsid w:val="00564B3F"/>
    <w:rsid w:val="00585C20"/>
    <w:rsid w:val="00595B09"/>
    <w:rsid w:val="005A3AAF"/>
    <w:rsid w:val="005A4616"/>
    <w:rsid w:val="005C226A"/>
    <w:rsid w:val="005D1F1D"/>
    <w:rsid w:val="005E1A76"/>
    <w:rsid w:val="005F76D7"/>
    <w:rsid w:val="00605379"/>
    <w:rsid w:val="0062016E"/>
    <w:rsid w:val="006234CB"/>
    <w:rsid w:val="00626AD9"/>
    <w:rsid w:val="00642516"/>
    <w:rsid w:val="006510DE"/>
    <w:rsid w:val="00684EFA"/>
    <w:rsid w:val="00694731"/>
    <w:rsid w:val="00697AB7"/>
    <w:rsid w:val="006A3158"/>
    <w:rsid w:val="006B5479"/>
    <w:rsid w:val="006C1499"/>
    <w:rsid w:val="006C6B70"/>
    <w:rsid w:val="006F02CC"/>
    <w:rsid w:val="006F1766"/>
    <w:rsid w:val="006F6459"/>
    <w:rsid w:val="00712D00"/>
    <w:rsid w:val="00716802"/>
    <w:rsid w:val="00727B59"/>
    <w:rsid w:val="00730AB5"/>
    <w:rsid w:val="00735D7B"/>
    <w:rsid w:val="00756996"/>
    <w:rsid w:val="00762D12"/>
    <w:rsid w:val="00762DEB"/>
    <w:rsid w:val="007633D2"/>
    <w:rsid w:val="00771F77"/>
    <w:rsid w:val="00783819"/>
    <w:rsid w:val="00793297"/>
    <w:rsid w:val="00793767"/>
    <w:rsid w:val="007A274A"/>
    <w:rsid w:val="007B04E8"/>
    <w:rsid w:val="007B5DEE"/>
    <w:rsid w:val="007B6DBC"/>
    <w:rsid w:val="007C25E8"/>
    <w:rsid w:val="007C4FBD"/>
    <w:rsid w:val="007D17EA"/>
    <w:rsid w:val="007E1EE5"/>
    <w:rsid w:val="007E4DEC"/>
    <w:rsid w:val="007F74DB"/>
    <w:rsid w:val="00814129"/>
    <w:rsid w:val="008233C2"/>
    <w:rsid w:val="0083394C"/>
    <w:rsid w:val="008339E3"/>
    <w:rsid w:val="00845984"/>
    <w:rsid w:val="00847A17"/>
    <w:rsid w:val="00877549"/>
    <w:rsid w:val="00877F78"/>
    <w:rsid w:val="008A6520"/>
    <w:rsid w:val="008B62D9"/>
    <w:rsid w:val="008B76A7"/>
    <w:rsid w:val="008D262E"/>
    <w:rsid w:val="008E2724"/>
    <w:rsid w:val="009168CB"/>
    <w:rsid w:val="0092441A"/>
    <w:rsid w:val="00924A8B"/>
    <w:rsid w:val="0092748B"/>
    <w:rsid w:val="00927A3E"/>
    <w:rsid w:val="00927F1D"/>
    <w:rsid w:val="009504C8"/>
    <w:rsid w:val="009608A2"/>
    <w:rsid w:val="009619F8"/>
    <w:rsid w:val="00970100"/>
    <w:rsid w:val="00970511"/>
    <w:rsid w:val="0099038F"/>
    <w:rsid w:val="00993012"/>
    <w:rsid w:val="00996AA8"/>
    <w:rsid w:val="009A0B92"/>
    <w:rsid w:val="009A2F13"/>
    <w:rsid w:val="009C21B6"/>
    <w:rsid w:val="009D274D"/>
    <w:rsid w:val="009E515C"/>
    <w:rsid w:val="009E66D4"/>
    <w:rsid w:val="009F68E8"/>
    <w:rsid w:val="00A10079"/>
    <w:rsid w:val="00A14354"/>
    <w:rsid w:val="00A15776"/>
    <w:rsid w:val="00A56CEC"/>
    <w:rsid w:val="00A62F04"/>
    <w:rsid w:val="00A661CA"/>
    <w:rsid w:val="00A66596"/>
    <w:rsid w:val="00A73C0E"/>
    <w:rsid w:val="00A95515"/>
    <w:rsid w:val="00AA3FA1"/>
    <w:rsid w:val="00AA7505"/>
    <w:rsid w:val="00AC599B"/>
    <w:rsid w:val="00AD12E7"/>
    <w:rsid w:val="00AD1330"/>
    <w:rsid w:val="00B0053B"/>
    <w:rsid w:val="00B00DEB"/>
    <w:rsid w:val="00B00E80"/>
    <w:rsid w:val="00B10DB0"/>
    <w:rsid w:val="00B24582"/>
    <w:rsid w:val="00B3115F"/>
    <w:rsid w:val="00B3571B"/>
    <w:rsid w:val="00B40A5F"/>
    <w:rsid w:val="00B4588F"/>
    <w:rsid w:val="00B5293D"/>
    <w:rsid w:val="00B60752"/>
    <w:rsid w:val="00B81927"/>
    <w:rsid w:val="00B8334C"/>
    <w:rsid w:val="00B85982"/>
    <w:rsid w:val="00B90A9A"/>
    <w:rsid w:val="00BA38E1"/>
    <w:rsid w:val="00BB1FC4"/>
    <w:rsid w:val="00BC3028"/>
    <w:rsid w:val="00BD3BB6"/>
    <w:rsid w:val="00BD7DD3"/>
    <w:rsid w:val="00BE39CB"/>
    <w:rsid w:val="00BE5059"/>
    <w:rsid w:val="00BE50A4"/>
    <w:rsid w:val="00BE5941"/>
    <w:rsid w:val="00BF0A5E"/>
    <w:rsid w:val="00C3456D"/>
    <w:rsid w:val="00C5475D"/>
    <w:rsid w:val="00C65B44"/>
    <w:rsid w:val="00C80542"/>
    <w:rsid w:val="00C907E3"/>
    <w:rsid w:val="00C93B99"/>
    <w:rsid w:val="00CB0F92"/>
    <w:rsid w:val="00CD246A"/>
    <w:rsid w:val="00CD24E7"/>
    <w:rsid w:val="00CE171B"/>
    <w:rsid w:val="00CE7689"/>
    <w:rsid w:val="00D10F6D"/>
    <w:rsid w:val="00D16FD5"/>
    <w:rsid w:val="00D221A3"/>
    <w:rsid w:val="00D25DD6"/>
    <w:rsid w:val="00D26783"/>
    <w:rsid w:val="00D34903"/>
    <w:rsid w:val="00D35D77"/>
    <w:rsid w:val="00D50EB9"/>
    <w:rsid w:val="00D60F99"/>
    <w:rsid w:val="00D62975"/>
    <w:rsid w:val="00D6310D"/>
    <w:rsid w:val="00D64636"/>
    <w:rsid w:val="00D73970"/>
    <w:rsid w:val="00D8280E"/>
    <w:rsid w:val="00D83E48"/>
    <w:rsid w:val="00D86578"/>
    <w:rsid w:val="00D86DC7"/>
    <w:rsid w:val="00D954BD"/>
    <w:rsid w:val="00D96AC9"/>
    <w:rsid w:val="00DA0871"/>
    <w:rsid w:val="00DC3915"/>
    <w:rsid w:val="00DC5555"/>
    <w:rsid w:val="00DC6EA4"/>
    <w:rsid w:val="00DD01DD"/>
    <w:rsid w:val="00DF25B1"/>
    <w:rsid w:val="00E12745"/>
    <w:rsid w:val="00E227F7"/>
    <w:rsid w:val="00E27EE5"/>
    <w:rsid w:val="00E31DE7"/>
    <w:rsid w:val="00E455A3"/>
    <w:rsid w:val="00E60AC0"/>
    <w:rsid w:val="00E869D0"/>
    <w:rsid w:val="00EA2E84"/>
    <w:rsid w:val="00EB55C8"/>
    <w:rsid w:val="00EF1570"/>
    <w:rsid w:val="00F016EE"/>
    <w:rsid w:val="00F025EE"/>
    <w:rsid w:val="00F026F6"/>
    <w:rsid w:val="00F220E4"/>
    <w:rsid w:val="00F25DFC"/>
    <w:rsid w:val="00F33BA8"/>
    <w:rsid w:val="00F46FDB"/>
    <w:rsid w:val="00F76AEC"/>
    <w:rsid w:val="00F8637B"/>
    <w:rsid w:val="00F86678"/>
    <w:rsid w:val="00F96752"/>
    <w:rsid w:val="00F97F06"/>
    <w:rsid w:val="00FC6F24"/>
    <w:rsid w:val="00FD0AD4"/>
    <w:rsid w:val="00FD2906"/>
    <w:rsid w:val="00FD5503"/>
    <w:rsid w:val="00FD76D9"/>
    <w:rsid w:val="00FE4CEC"/>
    <w:rsid w:val="00FF07FE"/>
    <w:rsid w:val="00FF4198"/>
    <w:rsid w:val="0169DBCF"/>
    <w:rsid w:val="0BC88B19"/>
    <w:rsid w:val="0C496953"/>
    <w:rsid w:val="0C518C5A"/>
    <w:rsid w:val="117A5E20"/>
    <w:rsid w:val="14F07A1D"/>
    <w:rsid w:val="179876A0"/>
    <w:rsid w:val="1CC39A94"/>
    <w:rsid w:val="3330F2BA"/>
    <w:rsid w:val="342C3323"/>
    <w:rsid w:val="38C9A027"/>
    <w:rsid w:val="3ACBA925"/>
    <w:rsid w:val="3EC544E3"/>
    <w:rsid w:val="4797247D"/>
    <w:rsid w:val="4863F361"/>
    <w:rsid w:val="686F4F73"/>
    <w:rsid w:val="72A52C59"/>
    <w:rsid w:val="76A1E687"/>
    <w:rsid w:val="7BDB81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1675"/>
  <w15:chartTrackingRefBased/>
  <w15:docId w15:val="{13B710BF-CFE7-43AC-A9BD-9E8C061E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0B92"/>
    <w:pPr>
      <w:widowControl w:val="0"/>
      <w:spacing w:after="0" w:line="240" w:lineRule="auto"/>
      <w:jc w:val="left"/>
    </w:pPr>
  </w:style>
  <w:style w:type="paragraph" w:styleId="Heading1">
    <w:name w:val="heading 1"/>
    <w:basedOn w:val="Normal"/>
    <w:next w:val="Normal"/>
    <w:link w:val="Heading1Char"/>
    <w:uiPriority w:val="9"/>
    <w:qFormat/>
    <w:rsid w:val="005D1F1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1F1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1F1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1F1D"/>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1F1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1F1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1F1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D1F1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D1F1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F1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1F1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1F1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1F1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1F1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1F1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1F1D"/>
    <w:rPr>
      <w:i/>
      <w:iCs/>
    </w:rPr>
  </w:style>
  <w:style w:type="character" w:customStyle="1" w:styleId="Heading8Char">
    <w:name w:val="Heading 8 Char"/>
    <w:basedOn w:val="DefaultParagraphFont"/>
    <w:link w:val="Heading8"/>
    <w:uiPriority w:val="9"/>
    <w:semiHidden/>
    <w:rsid w:val="005D1F1D"/>
    <w:rPr>
      <w:b/>
      <w:bCs/>
    </w:rPr>
  </w:style>
  <w:style w:type="character" w:customStyle="1" w:styleId="Heading9Char">
    <w:name w:val="Heading 9 Char"/>
    <w:basedOn w:val="DefaultParagraphFont"/>
    <w:link w:val="Heading9"/>
    <w:uiPriority w:val="9"/>
    <w:semiHidden/>
    <w:rsid w:val="005D1F1D"/>
    <w:rPr>
      <w:i/>
      <w:iCs/>
    </w:rPr>
  </w:style>
  <w:style w:type="paragraph" w:styleId="Caption">
    <w:name w:val="caption"/>
    <w:basedOn w:val="Normal"/>
    <w:next w:val="Normal"/>
    <w:uiPriority w:val="35"/>
    <w:semiHidden/>
    <w:unhideWhenUsed/>
    <w:qFormat/>
    <w:rsid w:val="005D1F1D"/>
    <w:rPr>
      <w:b/>
      <w:bCs/>
      <w:sz w:val="18"/>
      <w:szCs w:val="18"/>
    </w:rPr>
  </w:style>
  <w:style w:type="paragraph" w:styleId="Title">
    <w:name w:val="Title"/>
    <w:basedOn w:val="Normal"/>
    <w:next w:val="Normal"/>
    <w:link w:val="TitleChar"/>
    <w:uiPriority w:val="10"/>
    <w:qFormat/>
    <w:rsid w:val="005D1F1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1F1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1F1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1F1D"/>
    <w:rPr>
      <w:rFonts w:asciiTheme="majorHAnsi" w:eastAsiaTheme="majorEastAsia" w:hAnsiTheme="majorHAnsi" w:cstheme="majorBidi"/>
      <w:sz w:val="24"/>
      <w:szCs w:val="24"/>
    </w:rPr>
  </w:style>
  <w:style w:type="character" w:styleId="Strong">
    <w:name w:val="Strong"/>
    <w:basedOn w:val="DefaultParagraphFont"/>
    <w:uiPriority w:val="22"/>
    <w:qFormat/>
    <w:rsid w:val="005D1F1D"/>
    <w:rPr>
      <w:b/>
      <w:bCs/>
      <w:color w:val="auto"/>
    </w:rPr>
  </w:style>
  <w:style w:type="character" w:styleId="Emphasis">
    <w:name w:val="Emphasis"/>
    <w:basedOn w:val="DefaultParagraphFont"/>
    <w:uiPriority w:val="20"/>
    <w:qFormat/>
    <w:rsid w:val="005D1F1D"/>
    <w:rPr>
      <w:i/>
      <w:iCs/>
      <w:color w:val="auto"/>
    </w:rPr>
  </w:style>
  <w:style w:type="paragraph" w:styleId="NoSpacing">
    <w:name w:val="No Spacing"/>
    <w:uiPriority w:val="1"/>
    <w:qFormat/>
    <w:rsid w:val="005D1F1D"/>
    <w:pPr>
      <w:spacing w:after="0" w:line="240" w:lineRule="auto"/>
    </w:pPr>
  </w:style>
  <w:style w:type="paragraph" w:styleId="Quote">
    <w:name w:val="Quote"/>
    <w:basedOn w:val="Normal"/>
    <w:next w:val="Normal"/>
    <w:link w:val="QuoteChar"/>
    <w:uiPriority w:val="29"/>
    <w:qFormat/>
    <w:rsid w:val="005D1F1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1F1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1F1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1F1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1F1D"/>
    <w:rPr>
      <w:i/>
      <w:iCs/>
      <w:color w:val="auto"/>
    </w:rPr>
  </w:style>
  <w:style w:type="character" w:styleId="IntenseEmphasis">
    <w:name w:val="Intense Emphasis"/>
    <w:basedOn w:val="DefaultParagraphFont"/>
    <w:uiPriority w:val="21"/>
    <w:qFormat/>
    <w:rsid w:val="005D1F1D"/>
    <w:rPr>
      <w:b/>
      <w:bCs/>
      <w:i/>
      <w:iCs/>
      <w:color w:val="auto"/>
    </w:rPr>
  </w:style>
  <w:style w:type="character" w:styleId="SubtleReference">
    <w:name w:val="Subtle Reference"/>
    <w:basedOn w:val="DefaultParagraphFont"/>
    <w:uiPriority w:val="31"/>
    <w:qFormat/>
    <w:rsid w:val="005D1F1D"/>
    <w:rPr>
      <w:smallCaps/>
      <w:color w:val="auto"/>
      <w:u w:val="single" w:color="7F7F7F" w:themeColor="text1" w:themeTint="80"/>
    </w:rPr>
  </w:style>
  <w:style w:type="character" w:styleId="IntenseReference">
    <w:name w:val="Intense Reference"/>
    <w:basedOn w:val="DefaultParagraphFont"/>
    <w:uiPriority w:val="32"/>
    <w:qFormat/>
    <w:rsid w:val="005D1F1D"/>
    <w:rPr>
      <w:b/>
      <w:bCs/>
      <w:smallCaps/>
      <w:color w:val="auto"/>
      <w:u w:val="single"/>
    </w:rPr>
  </w:style>
  <w:style w:type="character" w:styleId="BookTitle">
    <w:name w:val="Book Title"/>
    <w:basedOn w:val="DefaultParagraphFont"/>
    <w:uiPriority w:val="33"/>
    <w:qFormat/>
    <w:rsid w:val="005D1F1D"/>
    <w:rPr>
      <w:b/>
      <w:bCs/>
      <w:smallCaps/>
      <w:color w:val="auto"/>
    </w:rPr>
  </w:style>
  <w:style w:type="paragraph" w:styleId="TOCHeading">
    <w:name w:val="TOC Heading"/>
    <w:basedOn w:val="Heading1"/>
    <w:next w:val="Normal"/>
    <w:uiPriority w:val="39"/>
    <w:semiHidden/>
    <w:unhideWhenUsed/>
    <w:qFormat/>
    <w:rsid w:val="005D1F1D"/>
    <w:pPr>
      <w:outlineLvl w:val="9"/>
    </w:pPr>
  </w:style>
  <w:style w:type="paragraph" w:styleId="ListParagraph">
    <w:name w:val="List Paragraph"/>
    <w:basedOn w:val="Normal"/>
    <w:uiPriority w:val="34"/>
    <w:qFormat/>
    <w:rsid w:val="009A0B92"/>
  </w:style>
  <w:style w:type="paragraph" w:styleId="BalloonText">
    <w:name w:val="Balloon Text"/>
    <w:basedOn w:val="Normal"/>
    <w:link w:val="BalloonTextChar"/>
    <w:uiPriority w:val="99"/>
    <w:semiHidden/>
    <w:unhideWhenUsed/>
    <w:rsid w:val="0027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74"/>
    <w:rPr>
      <w:rFonts w:ascii="Segoe UI" w:hAnsi="Segoe UI" w:cs="Segoe UI"/>
      <w:sz w:val="18"/>
      <w:szCs w:val="18"/>
    </w:rPr>
  </w:style>
  <w:style w:type="character" w:styleId="Hyperlink">
    <w:name w:val="Hyperlink"/>
    <w:basedOn w:val="DefaultParagraphFont"/>
    <w:uiPriority w:val="99"/>
    <w:unhideWhenUsed/>
    <w:rsid w:val="00A66596"/>
    <w:rPr>
      <w:color w:val="0563C1" w:themeColor="hyperlink"/>
      <w:u w:val="single"/>
    </w:rPr>
  </w:style>
  <w:style w:type="character" w:styleId="UnresolvedMention">
    <w:name w:val="Unresolved Mention"/>
    <w:basedOn w:val="DefaultParagraphFont"/>
    <w:uiPriority w:val="99"/>
    <w:semiHidden/>
    <w:unhideWhenUsed/>
    <w:rsid w:val="00A66596"/>
    <w:rPr>
      <w:color w:val="605E5C"/>
      <w:shd w:val="clear" w:color="auto" w:fill="E1DFDD"/>
    </w:rPr>
  </w:style>
  <w:style w:type="character" w:styleId="FollowedHyperlink">
    <w:name w:val="FollowedHyperlink"/>
    <w:basedOn w:val="DefaultParagraphFont"/>
    <w:uiPriority w:val="99"/>
    <w:semiHidden/>
    <w:unhideWhenUsed/>
    <w:rsid w:val="000428BF"/>
    <w:rPr>
      <w:color w:val="954F72" w:themeColor="followedHyperlink"/>
      <w:u w:val="single"/>
    </w:rPr>
  </w:style>
  <w:style w:type="character" w:styleId="PlaceholderText">
    <w:name w:val="Placeholder Text"/>
    <w:basedOn w:val="DefaultParagraphFont"/>
    <w:uiPriority w:val="99"/>
    <w:semiHidden/>
    <w:rsid w:val="009168CB"/>
    <w:rPr>
      <w:color w:val="808080"/>
    </w:rPr>
  </w:style>
  <w:style w:type="paragraph" w:styleId="Header">
    <w:name w:val="header"/>
    <w:basedOn w:val="Normal"/>
    <w:link w:val="HeaderChar"/>
    <w:uiPriority w:val="99"/>
    <w:unhideWhenUsed/>
    <w:rsid w:val="000D53CB"/>
    <w:pPr>
      <w:tabs>
        <w:tab w:val="center" w:pos="4513"/>
        <w:tab w:val="right" w:pos="9026"/>
      </w:tabs>
    </w:pPr>
  </w:style>
  <w:style w:type="character" w:customStyle="1" w:styleId="HeaderChar">
    <w:name w:val="Header Char"/>
    <w:basedOn w:val="DefaultParagraphFont"/>
    <w:link w:val="Header"/>
    <w:uiPriority w:val="99"/>
    <w:rsid w:val="000D53CB"/>
  </w:style>
  <w:style w:type="paragraph" w:styleId="Footer">
    <w:name w:val="footer"/>
    <w:basedOn w:val="Normal"/>
    <w:link w:val="FooterChar"/>
    <w:uiPriority w:val="99"/>
    <w:unhideWhenUsed/>
    <w:rsid w:val="000D53CB"/>
    <w:pPr>
      <w:tabs>
        <w:tab w:val="center" w:pos="4513"/>
        <w:tab w:val="right" w:pos="9026"/>
      </w:tabs>
    </w:pPr>
  </w:style>
  <w:style w:type="character" w:customStyle="1" w:styleId="FooterChar">
    <w:name w:val="Footer Char"/>
    <w:basedOn w:val="DefaultParagraphFont"/>
    <w:link w:val="Footer"/>
    <w:uiPriority w:val="99"/>
    <w:rsid w:val="000D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flinders.edu.au/content/dam/staff/pc/new-staff/induction-checklist-all-staff.pdf" TargetMode="Externa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staff.flinders.edu.au/employee-resources/supervisor-resources/inducting-new-staff/induction-pre-employment" TargetMode="External"/><Relationship Id="rId17" Type="http://schemas.openxmlformats.org/officeDocument/2006/relationships/hyperlink" Target="http://www.flinders.edu.au/its/audio-visual-services/supported-lecture-theatres.cfm" TargetMode="External"/><Relationship Id="rId25" Type="http://schemas.openxmlformats.org/officeDocument/2006/relationships/hyperlink" Target="https://flindersuni.service-now.com/csp" TargetMode="External"/><Relationship Id="rId2" Type="http://schemas.openxmlformats.org/officeDocument/2006/relationships/customXml" Target="../customXml/item2.xml"/><Relationship Id="rId16" Type="http://schemas.openxmlformats.org/officeDocument/2006/relationships/hyperlink" Target="https://staff.flinders.edu.au/colleges-and-services/cmph" TargetMode="External"/><Relationship Id="rId20" Type="http://schemas.openxmlformats.org/officeDocument/2006/relationships/diagramQuickStyle" Target="diagrams/quickStyle1.xm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ff.flinders.edu.au/content/dam/staff/pc/new-staff/induction-checklist-all-staff.pdf" TargetMode="External"/><Relationship Id="rId24" Type="http://schemas.openxmlformats.org/officeDocument/2006/relationships/hyperlink" Target="mailto:cmph.operations@flinders.edu.au" TargetMode="External"/><Relationship Id="rId5" Type="http://schemas.openxmlformats.org/officeDocument/2006/relationships/numbering" Target="numbering.xml"/><Relationship Id="rId15" Type="http://schemas.openxmlformats.org/officeDocument/2006/relationships/hyperlink" Target="https://www.flinders.edu.au/" TargetMode="External"/><Relationship Id="rId23" Type="http://schemas.openxmlformats.org/officeDocument/2006/relationships/hyperlink" Target="C://Users/stan0387/AppData/Local/Downloads/resource-committee-submission-form%20(2).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nders.edu.au/flindersconnect" TargetMode="External"/><Relationship Id="rId22" Type="http://schemas.microsoft.com/office/2007/relationships/diagramDrawing" Target="diagrams/drawing1.xml"/><Relationship Id="rId27"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055F0D-447C-4E2A-B36C-86F10688514A}"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AU"/>
        </a:p>
      </dgm:t>
    </dgm:pt>
    <dgm:pt modelId="{516069A8-7F3D-4141-9D34-CF9AE0E18CFB}">
      <dgm:prSet phldrT="[Text]"/>
      <dgm:spPr/>
      <dgm:t>
        <a:bodyPr/>
        <a:lstStyle/>
        <a:p>
          <a:r>
            <a:rPr lang="en-AU"/>
            <a:t>Recruitment</a:t>
          </a:r>
        </a:p>
      </dgm:t>
    </dgm:pt>
    <dgm:pt modelId="{DA2F6725-FECB-4631-AB45-B153EFC733CB}" type="parTrans" cxnId="{29974082-1A76-46B6-8321-55F4BF0CF335}">
      <dgm:prSet/>
      <dgm:spPr/>
      <dgm:t>
        <a:bodyPr/>
        <a:lstStyle/>
        <a:p>
          <a:endParaRPr lang="en-AU"/>
        </a:p>
      </dgm:t>
    </dgm:pt>
    <dgm:pt modelId="{8081BE64-9D24-47A4-935C-894152630544}" type="sibTrans" cxnId="{29974082-1A76-46B6-8321-55F4BF0CF335}">
      <dgm:prSet/>
      <dgm:spPr/>
      <dgm:t>
        <a:bodyPr/>
        <a:lstStyle/>
        <a:p>
          <a:endParaRPr lang="en-AU"/>
        </a:p>
      </dgm:t>
    </dgm:pt>
    <dgm:pt modelId="{E369F9A2-6786-4D8B-B946-0B73294754AB}">
      <dgm:prSet phldrT="[Text]"/>
      <dgm:spPr/>
      <dgm:t>
        <a:bodyPr/>
        <a:lstStyle/>
        <a:p>
          <a:r>
            <a:rPr lang="en-AU"/>
            <a:t>Offer and Acceptance</a:t>
          </a:r>
        </a:p>
      </dgm:t>
    </dgm:pt>
    <dgm:pt modelId="{C6A541AB-03FD-46D9-A6BF-D8B57B752FA5}" type="parTrans" cxnId="{70FE8101-96F2-4050-8640-795679E9666E}">
      <dgm:prSet/>
      <dgm:spPr/>
      <dgm:t>
        <a:bodyPr/>
        <a:lstStyle/>
        <a:p>
          <a:endParaRPr lang="en-AU"/>
        </a:p>
      </dgm:t>
    </dgm:pt>
    <dgm:pt modelId="{9D8158BD-BCE3-44F6-8BBF-36DAF199DA82}" type="sibTrans" cxnId="{70FE8101-96F2-4050-8640-795679E9666E}">
      <dgm:prSet/>
      <dgm:spPr/>
      <dgm:t>
        <a:bodyPr/>
        <a:lstStyle/>
        <a:p>
          <a:endParaRPr lang="en-AU"/>
        </a:p>
      </dgm:t>
    </dgm:pt>
    <dgm:pt modelId="{1BFDE3B3-05AE-415E-BD9D-5FC34476C601}">
      <dgm:prSet phldrT="[Text]"/>
      <dgm:spPr/>
      <dgm:t>
        <a:bodyPr/>
        <a:lstStyle/>
        <a:p>
          <a:r>
            <a:rPr lang="en-AU"/>
            <a:t>Onboarding</a:t>
          </a:r>
        </a:p>
      </dgm:t>
    </dgm:pt>
    <dgm:pt modelId="{84B60121-ABBC-4371-A43A-56161F2E0200}" type="parTrans" cxnId="{A56C709C-9F35-4D73-8F01-DB9A7BB4F547}">
      <dgm:prSet/>
      <dgm:spPr/>
      <dgm:t>
        <a:bodyPr/>
        <a:lstStyle/>
        <a:p>
          <a:endParaRPr lang="en-AU"/>
        </a:p>
      </dgm:t>
    </dgm:pt>
    <dgm:pt modelId="{20FF13D6-470D-4921-8FF4-777F4A0C0395}" type="sibTrans" cxnId="{A56C709C-9F35-4D73-8F01-DB9A7BB4F547}">
      <dgm:prSet/>
      <dgm:spPr/>
      <dgm:t>
        <a:bodyPr/>
        <a:lstStyle/>
        <a:p>
          <a:endParaRPr lang="en-AU"/>
        </a:p>
      </dgm:t>
    </dgm:pt>
    <dgm:pt modelId="{6FCD080B-CF50-483C-B7A6-879C3A983C3E}">
      <dgm:prSet phldrT="[Text]"/>
      <dgm:spPr/>
      <dgm:t>
        <a:bodyPr/>
        <a:lstStyle/>
        <a:p>
          <a:r>
            <a:rPr lang="en-AU"/>
            <a:t>Induction</a:t>
          </a:r>
        </a:p>
      </dgm:t>
    </dgm:pt>
    <dgm:pt modelId="{A9D40620-3179-422E-B389-79AB59BEFAE2}" type="parTrans" cxnId="{46D9B5DC-954A-4A86-8093-947F1D0C37AC}">
      <dgm:prSet/>
      <dgm:spPr/>
      <dgm:t>
        <a:bodyPr/>
        <a:lstStyle/>
        <a:p>
          <a:endParaRPr lang="en-AU"/>
        </a:p>
      </dgm:t>
    </dgm:pt>
    <dgm:pt modelId="{EB7D62EA-C1A2-421C-BCE3-307192A9FAFA}" type="sibTrans" cxnId="{46D9B5DC-954A-4A86-8093-947F1D0C37AC}">
      <dgm:prSet/>
      <dgm:spPr/>
      <dgm:t>
        <a:bodyPr/>
        <a:lstStyle/>
        <a:p>
          <a:endParaRPr lang="en-AU"/>
        </a:p>
      </dgm:t>
    </dgm:pt>
    <dgm:pt modelId="{A3FA411A-BF74-4E58-8FA3-ED3778F50AB7}">
      <dgm:prSet/>
      <dgm:spPr/>
      <dgm:t>
        <a:bodyPr/>
        <a:lstStyle/>
        <a:p>
          <a:r>
            <a:rPr lang="en-AU"/>
            <a:t>Probation</a:t>
          </a:r>
        </a:p>
      </dgm:t>
    </dgm:pt>
    <dgm:pt modelId="{E45C297F-EF7E-4B36-AB06-2FF7A16D49B3}" type="parTrans" cxnId="{51EFC514-AD1F-4057-A48A-85925EFE722C}">
      <dgm:prSet/>
      <dgm:spPr/>
      <dgm:t>
        <a:bodyPr/>
        <a:lstStyle/>
        <a:p>
          <a:endParaRPr lang="en-AU"/>
        </a:p>
      </dgm:t>
    </dgm:pt>
    <dgm:pt modelId="{EB48DF9C-F3A5-4641-9550-1C549CFD2795}" type="sibTrans" cxnId="{51EFC514-AD1F-4057-A48A-85925EFE722C}">
      <dgm:prSet/>
      <dgm:spPr/>
      <dgm:t>
        <a:bodyPr/>
        <a:lstStyle/>
        <a:p>
          <a:endParaRPr lang="en-AU"/>
        </a:p>
      </dgm:t>
    </dgm:pt>
    <dgm:pt modelId="{714BC8CE-7781-474B-8847-928A8BF2525D}">
      <dgm:prSet custT="1"/>
      <dgm:spPr/>
      <dgm:t>
        <a:bodyPr/>
        <a:lstStyle/>
        <a:p>
          <a:r>
            <a:rPr lang="en-AU" sz="1200"/>
            <a:t>Performance Review and Development</a:t>
          </a:r>
        </a:p>
      </dgm:t>
    </dgm:pt>
    <dgm:pt modelId="{9B2C9281-1E67-4845-BF98-DFE365D94149}" type="parTrans" cxnId="{32700770-88D9-4688-990B-AB9911C5122A}">
      <dgm:prSet/>
      <dgm:spPr/>
      <dgm:t>
        <a:bodyPr/>
        <a:lstStyle/>
        <a:p>
          <a:endParaRPr lang="en-AU"/>
        </a:p>
      </dgm:t>
    </dgm:pt>
    <dgm:pt modelId="{2E88546A-9DD8-4F6B-A174-8A2B4D27B2B1}" type="sibTrans" cxnId="{32700770-88D9-4688-990B-AB9911C5122A}">
      <dgm:prSet/>
      <dgm:spPr/>
      <dgm:t>
        <a:bodyPr/>
        <a:lstStyle/>
        <a:p>
          <a:endParaRPr lang="en-AU"/>
        </a:p>
      </dgm:t>
    </dgm:pt>
    <dgm:pt modelId="{BB847D53-3F38-43DC-9D82-3CFC111D75CA}">
      <dgm:prSet/>
      <dgm:spPr/>
      <dgm:t>
        <a:bodyPr/>
        <a:lstStyle/>
        <a:p>
          <a:r>
            <a:rPr lang="en-AU" b="1">
              <a:solidFill>
                <a:srgbClr val="FFFF00"/>
              </a:solidFill>
            </a:rPr>
            <a:t>Hiring Manager </a:t>
          </a:r>
          <a:r>
            <a:rPr lang="en-AU"/>
            <a:t>- Contact the successful applicant to make an official offer. </a:t>
          </a:r>
        </a:p>
      </dgm:t>
    </dgm:pt>
    <dgm:pt modelId="{B124D6BA-B64A-4F10-BF27-F1116AF47304}" type="parTrans" cxnId="{BC3A980E-385D-42B4-AA43-6272925913BA}">
      <dgm:prSet/>
      <dgm:spPr/>
      <dgm:t>
        <a:bodyPr/>
        <a:lstStyle/>
        <a:p>
          <a:endParaRPr lang="en-AU"/>
        </a:p>
      </dgm:t>
    </dgm:pt>
    <dgm:pt modelId="{396A9812-4E71-4FEF-A325-F3CF154EE9F7}" type="sibTrans" cxnId="{BC3A980E-385D-42B4-AA43-6272925913BA}">
      <dgm:prSet/>
      <dgm:spPr/>
      <dgm:t>
        <a:bodyPr/>
        <a:lstStyle/>
        <a:p>
          <a:endParaRPr lang="en-AU"/>
        </a:p>
      </dgm:t>
    </dgm:pt>
    <dgm:pt modelId="{88AC6939-BB86-485A-859B-8AA453BA2FBB}">
      <dgm:prSet/>
      <dgm:spPr/>
      <dgm:t>
        <a:bodyPr/>
        <a:lstStyle/>
        <a:p>
          <a:r>
            <a:rPr lang="en-AU" b="1">
              <a:solidFill>
                <a:sysClr val="windowText" lastClr="000000"/>
              </a:solidFill>
            </a:rPr>
            <a:t>Recruitment Team</a:t>
          </a:r>
          <a:r>
            <a:rPr lang="en-AU" b="0">
              <a:solidFill>
                <a:sysClr val="windowText" lastClr="000000"/>
              </a:solidFill>
            </a:rPr>
            <a:t> </a:t>
          </a:r>
          <a:r>
            <a:rPr lang="en-AU" b="0"/>
            <a:t>- Coordinate the </a:t>
          </a:r>
          <a:r>
            <a:rPr lang="en-AU"/>
            <a:t>submission of appropriate evidence/checks.</a:t>
          </a:r>
        </a:p>
      </dgm:t>
    </dgm:pt>
    <dgm:pt modelId="{A6D3E82A-38F1-480D-B93E-4E1635CDBDF3}" type="parTrans" cxnId="{61219843-9B1E-4C50-B2AC-E7D01E890D10}">
      <dgm:prSet/>
      <dgm:spPr/>
      <dgm:t>
        <a:bodyPr/>
        <a:lstStyle/>
        <a:p>
          <a:endParaRPr lang="en-AU"/>
        </a:p>
      </dgm:t>
    </dgm:pt>
    <dgm:pt modelId="{BA2A7CD8-8496-4BE7-9A3C-74861DB848E7}" type="sibTrans" cxnId="{61219843-9B1E-4C50-B2AC-E7D01E890D10}">
      <dgm:prSet/>
      <dgm:spPr/>
      <dgm:t>
        <a:bodyPr/>
        <a:lstStyle/>
        <a:p>
          <a:endParaRPr lang="en-AU"/>
        </a:p>
      </dgm:t>
    </dgm:pt>
    <dgm:pt modelId="{1F470BDE-E3CB-4B85-89FF-D56203EFC5C9}">
      <dgm:prSet/>
      <dgm:spPr/>
      <dgm:t>
        <a:bodyPr/>
        <a:lstStyle/>
        <a:p>
          <a:r>
            <a:rPr lang="en-AU" b="1">
              <a:solidFill>
                <a:sysClr val="windowText" lastClr="000000"/>
              </a:solidFill>
            </a:rPr>
            <a:t>Recruitment Team</a:t>
          </a:r>
          <a:r>
            <a:rPr lang="en-AU" b="0">
              <a:solidFill>
                <a:sysClr val="windowText" lastClr="000000"/>
              </a:solidFill>
            </a:rPr>
            <a:t> </a:t>
          </a:r>
          <a:r>
            <a:rPr lang="en-AU" b="0">
              <a:solidFill>
                <a:schemeClr val="bg1"/>
              </a:solidFill>
            </a:rPr>
            <a:t>-</a:t>
          </a:r>
          <a:r>
            <a:rPr lang="en-AU" b="0">
              <a:solidFill>
                <a:sysClr val="windowText" lastClr="000000"/>
              </a:solidFill>
            </a:rPr>
            <a:t> </a:t>
          </a:r>
          <a:r>
            <a:rPr lang="en-AU" b="0">
              <a:solidFill>
                <a:schemeClr val="bg1"/>
              </a:solidFill>
            </a:rPr>
            <a:t>Provide</a:t>
          </a:r>
          <a:r>
            <a:rPr lang="en-AU"/>
            <a:t> the Letter of Offer.</a:t>
          </a:r>
        </a:p>
      </dgm:t>
    </dgm:pt>
    <dgm:pt modelId="{A9DBE73F-51C9-4E87-80BF-82CCDD93646E}" type="parTrans" cxnId="{5FB5C4EA-EE56-4799-A26B-DD129F5BC904}">
      <dgm:prSet/>
      <dgm:spPr/>
      <dgm:t>
        <a:bodyPr/>
        <a:lstStyle/>
        <a:p>
          <a:endParaRPr lang="en-AU"/>
        </a:p>
      </dgm:t>
    </dgm:pt>
    <dgm:pt modelId="{AC6940DA-001E-4B17-AA75-089B90241896}" type="sibTrans" cxnId="{5FB5C4EA-EE56-4799-A26B-DD129F5BC904}">
      <dgm:prSet/>
      <dgm:spPr/>
      <dgm:t>
        <a:bodyPr/>
        <a:lstStyle/>
        <a:p>
          <a:endParaRPr lang="en-AU"/>
        </a:p>
      </dgm:t>
    </dgm:pt>
    <dgm:pt modelId="{95E6A49E-08D0-47BC-9669-6E9A3D4C5CE8}">
      <dgm:prSet/>
      <dgm:spPr/>
      <dgm:t>
        <a:bodyPr/>
        <a:lstStyle/>
        <a:p>
          <a:r>
            <a:rPr lang="en-AU" b="1">
              <a:solidFill>
                <a:srgbClr val="FFFF00"/>
              </a:solidFill>
            </a:rPr>
            <a:t>Hiring Manager / Delegate </a:t>
          </a:r>
          <a:r>
            <a:rPr lang="en-AU"/>
            <a:t>- Arrange appropriate hardware, workspace and system access. </a:t>
          </a:r>
        </a:p>
      </dgm:t>
    </dgm:pt>
    <dgm:pt modelId="{A4FE3771-95BC-4957-B484-B7F2C8C3CCE7}" type="parTrans" cxnId="{63F445DD-D7AD-4CB5-A57F-A9B116945180}">
      <dgm:prSet/>
      <dgm:spPr/>
      <dgm:t>
        <a:bodyPr/>
        <a:lstStyle/>
        <a:p>
          <a:endParaRPr lang="en-AU"/>
        </a:p>
      </dgm:t>
    </dgm:pt>
    <dgm:pt modelId="{79938506-7FED-4FFE-88E4-2BDEA9E4F652}" type="sibTrans" cxnId="{63F445DD-D7AD-4CB5-A57F-A9B116945180}">
      <dgm:prSet/>
      <dgm:spPr/>
      <dgm:t>
        <a:bodyPr/>
        <a:lstStyle/>
        <a:p>
          <a:endParaRPr lang="en-AU"/>
        </a:p>
      </dgm:t>
    </dgm:pt>
    <dgm:pt modelId="{AF0F2672-0D19-4652-BAD4-25BAB14F4BCB}">
      <dgm:prSet/>
      <dgm:spPr/>
      <dgm:t>
        <a:bodyPr/>
        <a:lstStyle/>
        <a:p>
          <a:r>
            <a:rPr lang="en-AU" b="1">
              <a:solidFill>
                <a:srgbClr val="FFFF00"/>
              </a:solidFill>
            </a:rPr>
            <a:t>Hiring Manager</a:t>
          </a:r>
          <a:r>
            <a:rPr lang="en-AU" b="0">
              <a:solidFill>
                <a:srgbClr val="FFFF00"/>
              </a:solidFill>
            </a:rPr>
            <a:t> </a:t>
          </a:r>
          <a:r>
            <a:rPr lang="en-AU" b="0"/>
            <a:t>- Submit the Vacancy Management Review Group (VMRG) request through ServiceOne providing all relevant information.</a:t>
          </a:r>
        </a:p>
      </dgm:t>
    </dgm:pt>
    <dgm:pt modelId="{8856E4E8-5935-455A-B65C-E982C63B14D2}" type="parTrans" cxnId="{1C230902-EFEE-4542-B191-D3CB8B04DC1F}">
      <dgm:prSet/>
      <dgm:spPr/>
      <dgm:t>
        <a:bodyPr/>
        <a:lstStyle/>
        <a:p>
          <a:endParaRPr lang="en-AU"/>
        </a:p>
      </dgm:t>
    </dgm:pt>
    <dgm:pt modelId="{8724ADD5-FEFC-4469-A88F-CD48E112ADA0}" type="sibTrans" cxnId="{1C230902-EFEE-4542-B191-D3CB8B04DC1F}">
      <dgm:prSet/>
      <dgm:spPr/>
      <dgm:t>
        <a:bodyPr/>
        <a:lstStyle/>
        <a:p>
          <a:endParaRPr lang="en-AU"/>
        </a:p>
      </dgm:t>
    </dgm:pt>
    <dgm:pt modelId="{22100F81-3DF1-48FE-8DC2-EA5B985FF7B3}">
      <dgm:prSet custT="1"/>
      <dgm:spPr/>
      <dgm:t>
        <a:bodyPr/>
        <a:lstStyle/>
        <a:p>
          <a:r>
            <a:rPr lang="en-AU" sz="1200"/>
            <a:t>Advertising</a:t>
          </a:r>
        </a:p>
      </dgm:t>
    </dgm:pt>
    <dgm:pt modelId="{5A9DD732-F35B-4016-85E0-7B636ACAAD31}" type="parTrans" cxnId="{E3551917-6C76-4A79-9DCD-97A22EA1D6A5}">
      <dgm:prSet/>
      <dgm:spPr/>
      <dgm:t>
        <a:bodyPr/>
        <a:lstStyle/>
        <a:p>
          <a:endParaRPr lang="en-AU"/>
        </a:p>
      </dgm:t>
    </dgm:pt>
    <dgm:pt modelId="{96B90801-B6CE-4AAD-BCD5-2F8864F72698}" type="sibTrans" cxnId="{E3551917-6C76-4A79-9DCD-97A22EA1D6A5}">
      <dgm:prSet/>
      <dgm:spPr/>
      <dgm:t>
        <a:bodyPr/>
        <a:lstStyle/>
        <a:p>
          <a:endParaRPr lang="en-AU"/>
        </a:p>
      </dgm:t>
    </dgm:pt>
    <dgm:pt modelId="{4C42D9F4-62E0-41A5-B2C4-13230F0709AE}">
      <dgm:prSet/>
      <dgm:spPr/>
      <dgm:t>
        <a:bodyPr/>
        <a:lstStyle/>
        <a:p>
          <a:r>
            <a:rPr lang="en-AU" b="1">
              <a:solidFill>
                <a:srgbClr val="FFFF00"/>
              </a:solidFill>
            </a:rPr>
            <a:t>Hiring Manager </a:t>
          </a:r>
          <a:r>
            <a:rPr lang="en-AU" b="1"/>
            <a:t>-</a:t>
          </a:r>
          <a:r>
            <a:rPr lang="en-AU" b="0"/>
            <a:t> Liaise with People and Culture and Finance identifying potential recruitment</a:t>
          </a:r>
          <a:endParaRPr lang="en-AU" b="1"/>
        </a:p>
      </dgm:t>
    </dgm:pt>
    <dgm:pt modelId="{857B8490-52DE-45F2-914E-3CC713E66B5A}" type="sibTrans" cxnId="{0CB49AFF-E224-44EF-B8D0-16ABCC9F830C}">
      <dgm:prSet/>
      <dgm:spPr/>
      <dgm:t>
        <a:bodyPr/>
        <a:lstStyle/>
        <a:p>
          <a:endParaRPr lang="en-AU"/>
        </a:p>
      </dgm:t>
    </dgm:pt>
    <dgm:pt modelId="{22141DFA-CADB-4A35-AB29-B694E6C8C83A}" type="parTrans" cxnId="{0CB49AFF-E224-44EF-B8D0-16ABCC9F830C}">
      <dgm:prSet/>
      <dgm:spPr/>
      <dgm:t>
        <a:bodyPr/>
        <a:lstStyle/>
        <a:p>
          <a:endParaRPr lang="en-AU"/>
        </a:p>
      </dgm:t>
    </dgm:pt>
    <dgm:pt modelId="{AEE20F8F-8E0B-4475-9260-098B97419E3E}">
      <dgm:prSet custT="1"/>
      <dgm:spPr/>
      <dgm:t>
        <a:bodyPr/>
        <a:lstStyle/>
        <a:p>
          <a:r>
            <a:rPr lang="en-AU" sz="900" b="1">
              <a:solidFill>
                <a:sysClr val="windowText" lastClr="000000"/>
              </a:solidFill>
            </a:rPr>
            <a:t>Recruitment Team</a:t>
          </a:r>
          <a:r>
            <a:rPr lang="en-AU" sz="900" b="0">
              <a:solidFill>
                <a:sysClr val="windowText" lastClr="000000"/>
              </a:solidFill>
            </a:rPr>
            <a:t> </a:t>
          </a:r>
          <a:r>
            <a:rPr lang="en-AU" sz="900" b="0"/>
            <a:t>- Engage with the hiring manager to facilitate the selection process.</a:t>
          </a:r>
          <a:endParaRPr lang="en-AU" sz="900" b="1"/>
        </a:p>
      </dgm:t>
    </dgm:pt>
    <dgm:pt modelId="{FF625B74-A629-4B3B-B10A-88084D51B7EA}" type="parTrans" cxnId="{DDAA2E89-6989-40B4-8DA4-34D90FA27F39}">
      <dgm:prSet/>
      <dgm:spPr/>
      <dgm:t>
        <a:bodyPr/>
        <a:lstStyle/>
        <a:p>
          <a:endParaRPr lang="en-AU"/>
        </a:p>
      </dgm:t>
    </dgm:pt>
    <dgm:pt modelId="{AFB5EAB7-2946-444A-B80E-7FF9B426F74E}" type="sibTrans" cxnId="{DDAA2E89-6989-40B4-8DA4-34D90FA27F39}">
      <dgm:prSet/>
      <dgm:spPr/>
      <dgm:t>
        <a:bodyPr/>
        <a:lstStyle/>
        <a:p>
          <a:endParaRPr lang="en-AU"/>
        </a:p>
      </dgm:t>
    </dgm:pt>
    <dgm:pt modelId="{9B324DC9-56BA-485A-9A87-96029BF4B522}">
      <dgm:prSet custT="1"/>
      <dgm:spPr/>
      <dgm:t>
        <a:bodyPr/>
        <a:lstStyle/>
        <a:p>
          <a:r>
            <a:rPr lang="en-AU" sz="900" b="1">
              <a:solidFill>
                <a:schemeClr val="accent2">
                  <a:lumMod val="40000"/>
                  <a:lumOff val="60000"/>
                </a:schemeClr>
              </a:solidFill>
            </a:rPr>
            <a:t>People and Culture</a:t>
          </a:r>
          <a:r>
            <a:rPr lang="en-AU" sz="900" b="0">
              <a:solidFill>
                <a:schemeClr val="accent2">
                  <a:lumMod val="40000"/>
                  <a:lumOff val="60000"/>
                </a:schemeClr>
              </a:solidFill>
            </a:rPr>
            <a:t> </a:t>
          </a:r>
          <a:r>
            <a:rPr lang="en-AU" sz="900" b="0"/>
            <a:t>- For non-competitive processes the approved VMRG will be returned to the People and Culture Business Partners for action</a:t>
          </a:r>
          <a:r>
            <a:rPr lang="en-AU" sz="800" b="0"/>
            <a:t>.</a:t>
          </a:r>
          <a:endParaRPr lang="en-AU" sz="800" b="1"/>
        </a:p>
      </dgm:t>
    </dgm:pt>
    <dgm:pt modelId="{84C9E48B-9AD2-44E7-9777-287D9D821827}" type="parTrans" cxnId="{CC019625-56A1-4EC0-AC91-928895C37EFE}">
      <dgm:prSet/>
      <dgm:spPr/>
      <dgm:t>
        <a:bodyPr/>
        <a:lstStyle/>
        <a:p>
          <a:endParaRPr lang="en-AU"/>
        </a:p>
      </dgm:t>
    </dgm:pt>
    <dgm:pt modelId="{EB72DE65-9CF6-4A13-8516-526017FDC594}" type="sibTrans" cxnId="{CC019625-56A1-4EC0-AC91-928895C37EFE}">
      <dgm:prSet/>
      <dgm:spPr/>
      <dgm:t>
        <a:bodyPr/>
        <a:lstStyle/>
        <a:p>
          <a:endParaRPr lang="en-AU"/>
        </a:p>
      </dgm:t>
    </dgm:pt>
    <dgm:pt modelId="{26C0D5D8-78DD-41C9-BA77-DC4989BD8112}">
      <dgm:prSet custT="1"/>
      <dgm:spPr/>
      <dgm:t>
        <a:bodyPr/>
        <a:lstStyle/>
        <a:p>
          <a:r>
            <a:rPr lang="en-AU" sz="900" b="1">
              <a:solidFill>
                <a:sysClr val="windowText" lastClr="000000"/>
              </a:solidFill>
            </a:rPr>
            <a:t>Recruitment Team</a:t>
          </a:r>
          <a:r>
            <a:rPr lang="en-AU" sz="900" b="0">
              <a:solidFill>
                <a:sysClr val="windowText" lastClr="000000"/>
              </a:solidFill>
            </a:rPr>
            <a:t> </a:t>
          </a:r>
          <a:r>
            <a:rPr lang="en-AU" sz="900" b="0"/>
            <a:t>- Facilitate advertising for competitive selection process.</a:t>
          </a:r>
          <a:endParaRPr lang="en-AU" sz="900" b="1"/>
        </a:p>
      </dgm:t>
    </dgm:pt>
    <dgm:pt modelId="{707BD24C-F291-417C-B89B-610444B0EA1C}" type="sibTrans" cxnId="{45B2B5B0-3DA3-4A2F-A918-78BE30E441C4}">
      <dgm:prSet/>
      <dgm:spPr/>
      <dgm:t>
        <a:bodyPr/>
        <a:lstStyle/>
        <a:p>
          <a:endParaRPr lang="en-AU"/>
        </a:p>
      </dgm:t>
    </dgm:pt>
    <dgm:pt modelId="{93076396-1E29-4721-85B5-EA69D19253CB}" type="parTrans" cxnId="{45B2B5B0-3DA3-4A2F-A918-78BE30E441C4}">
      <dgm:prSet/>
      <dgm:spPr/>
      <dgm:t>
        <a:bodyPr/>
        <a:lstStyle/>
        <a:p>
          <a:endParaRPr lang="en-AU"/>
        </a:p>
      </dgm:t>
    </dgm:pt>
    <dgm:pt modelId="{99BF3A65-BFF7-497B-BE88-12D98B8C447E}">
      <dgm:prSet/>
      <dgm:spPr/>
      <dgm:t>
        <a:bodyPr/>
        <a:lstStyle/>
        <a:p>
          <a:r>
            <a:rPr lang="en-AU" b="1">
              <a:solidFill>
                <a:schemeClr val="accent6">
                  <a:lumMod val="20000"/>
                  <a:lumOff val="80000"/>
                </a:schemeClr>
              </a:solidFill>
            </a:rPr>
            <a:t>Okta Workflows </a:t>
          </a:r>
          <a:r>
            <a:rPr lang="en-AU" b="1"/>
            <a:t>- </a:t>
          </a:r>
          <a:r>
            <a:rPr lang="en-AU" b="0"/>
            <a:t>Email sent to arrange FAN and MFA access.</a:t>
          </a:r>
          <a:endParaRPr lang="en-AU" b="1"/>
        </a:p>
      </dgm:t>
    </dgm:pt>
    <dgm:pt modelId="{A0BCE4D4-C935-4D1A-8D63-321C9B5233E0}" type="parTrans" cxnId="{CD9E031E-989E-46A3-A5ED-7370C66F8CE0}">
      <dgm:prSet/>
      <dgm:spPr/>
      <dgm:t>
        <a:bodyPr/>
        <a:lstStyle/>
        <a:p>
          <a:endParaRPr lang="en-AU"/>
        </a:p>
      </dgm:t>
    </dgm:pt>
    <dgm:pt modelId="{238795DB-CAA3-411C-98C5-174EC6D93E26}" type="sibTrans" cxnId="{CD9E031E-989E-46A3-A5ED-7370C66F8CE0}">
      <dgm:prSet/>
      <dgm:spPr/>
      <dgm:t>
        <a:bodyPr/>
        <a:lstStyle/>
        <a:p>
          <a:endParaRPr lang="en-AU"/>
        </a:p>
      </dgm:t>
    </dgm:pt>
    <dgm:pt modelId="{9DC4F9D6-31D4-41D6-A2CB-505031C2B4A8}">
      <dgm:prSet/>
      <dgm:spPr/>
      <dgm:t>
        <a:bodyPr/>
        <a:lstStyle/>
        <a:p>
          <a:r>
            <a:rPr lang="en-AU" b="1">
              <a:solidFill>
                <a:srgbClr val="FFFF00"/>
              </a:solidFill>
            </a:rPr>
            <a:t>Hiring Manager / Delegate</a:t>
          </a:r>
          <a:r>
            <a:rPr lang="en-AU" b="0">
              <a:solidFill>
                <a:srgbClr val="FFFF00"/>
              </a:solidFill>
            </a:rPr>
            <a:t> </a:t>
          </a:r>
          <a:r>
            <a:rPr lang="en-AU" b="0"/>
            <a:t>- Prepare an Induction Schedule, welcome pack and car park.</a:t>
          </a:r>
          <a:endParaRPr lang="en-AU"/>
        </a:p>
      </dgm:t>
    </dgm:pt>
    <dgm:pt modelId="{0D90B67D-CDF6-4366-8030-C94093E1011A}" type="parTrans" cxnId="{66B09251-6F30-4911-8DAA-A6C985A30410}">
      <dgm:prSet/>
      <dgm:spPr/>
      <dgm:t>
        <a:bodyPr/>
        <a:lstStyle/>
        <a:p>
          <a:endParaRPr lang="en-AU"/>
        </a:p>
      </dgm:t>
    </dgm:pt>
    <dgm:pt modelId="{1206FF48-B7A6-4AB7-A50D-B2CC547CB4B3}" type="sibTrans" cxnId="{66B09251-6F30-4911-8DAA-A6C985A30410}">
      <dgm:prSet/>
      <dgm:spPr/>
      <dgm:t>
        <a:bodyPr/>
        <a:lstStyle/>
        <a:p>
          <a:endParaRPr lang="en-AU"/>
        </a:p>
      </dgm:t>
    </dgm:pt>
    <dgm:pt modelId="{B45CED0B-0184-4615-9714-1288EC3AF3E0}">
      <dgm:prSet/>
      <dgm:spPr/>
      <dgm:t>
        <a:bodyPr/>
        <a:lstStyle/>
        <a:p>
          <a:r>
            <a:rPr lang="en-AU" b="1">
              <a:solidFill>
                <a:schemeClr val="accent4">
                  <a:lumMod val="20000"/>
                  <a:lumOff val="80000"/>
                </a:schemeClr>
              </a:solidFill>
            </a:rPr>
            <a:t>Employee</a:t>
          </a:r>
          <a:r>
            <a:rPr lang="en-AU" b="1"/>
            <a:t> - </a:t>
          </a:r>
          <a:r>
            <a:rPr lang="en-AU" b="0"/>
            <a:t>Complete the </a:t>
          </a:r>
          <a:r>
            <a:rPr lang="en-AU" b="0" i="1"/>
            <a:t>Induction Checklist - All Staff</a:t>
          </a:r>
          <a:r>
            <a:rPr lang="en-AU" b="0"/>
            <a:t>, register to attend the a Welcome Presentation</a:t>
          </a:r>
        </a:p>
      </dgm:t>
    </dgm:pt>
    <dgm:pt modelId="{EC8BD9D1-580B-4BF8-905D-620A7EDF3D65}" type="parTrans" cxnId="{508D313D-AE97-477F-A09A-C7FB4A1EE339}">
      <dgm:prSet/>
      <dgm:spPr/>
      <dgm:t>
        <a:bodyPr/>
        <a:lstStyle/>
        <a:p>
          <a:endParaRPr lang="en-AU"/>
        </a:p>
      </dgm:t>
    </dgm:pt>
    <dgm:pt modelId="{D47D6D78-2AAC-4D8E-98B1-9F44DA2A959F}" type="sibTrans" cxnId="{508D313D-AE97-477F-A09A-C7FB4A1EE339}">
      <dgm:prSet/>
      <dgm:spPr/>
      <dgm:t>
        <a:bodyPr/>
        <a:lstStyle/>
        <a:p>
          <a:endParaRPr lang="en-AU"/>
        </a:p>
      </dgm:t>
    </dgm:pt>
    <dgm:pt modelId="{D2E7318A-81F6-4DD3-A419-61EEC77639FC}">
      <dgm:prSet/>
      <dgm:spPr/>
      <dgm:t>
        <a:bodyPr/>
        <a:lstStyle/>
        <a:p>
          <a:r>
            <a:rPr lang="en-AU" b="1">
              <a:solidFill>
                <a:srgbClr val="FFFF00"/>
              </a:solidFill>
            </a:rPr>
            <a:t>Supervisor / Line Manager</a:t>
          </a:r>
          <a:r>
            <a:rPr lang="en-AU">
              <a:solidFill>
                <a:srgbClr val="FFFF00"/>
              </a:solidFill>
            </a:rPr>
            <a:t> </a:t>
          </a:r>
          <a:r>
            <a:rPr lang="en-AU"/>
            <a:t>- Supervisor Checklist, Welcome new starter, set expectations and provide role clarity.</a:t>
          </a:r>
        </a:p>
      </dgm:t>
    </dgm:pt>
    <dgm:pt modelId="{54F92D18-B672-4CD5-B05F-E197FACC0AF9}" type="sibTrans" cxnId="{2A93A59C-94A3-4A05-B79A-3B46422222AA}">
      <dgm:prSet/>
      <dgm:spPr/>
      <dgm:t>
        <a:bodyPr/>
        <a:lstStyle/>
        <a:p>
          <a:endParaRPr lang="en-AU"/>
        </a:p>
      </dgm:t>
    </dgm:pt>
    <dgm:pt modelId="{328549E4-436F-4049-9B80-5301FA9D93B1}" type="parTrans" cxnId="{2A93A59C-94A3-4A05-B79A-3B46422222AA}">
      <dgm:prSet/>
      <dgm:spPr/>
      <dgm:t>
        <a:bodyPr/>
        <a:lstStyle/>
        <a:p>
          <a:endParaRPr lang="en-AU"/>
        </a:p>
      </dgm:t>
    </dgm:pt>
    <dgm:pt modelId="{A8C9EFA9-A9C2-4C85-B6EA-EEB4D0F28F43}">
      <dgm:prSet/>
      <dgm:spPr/>
      <dgm:t>
        <a:bodyPr/>
        <a:lstStyle/>
        <a:p>
          <a:r>
            <a:rPr lang="en-AU" b="1">
              <a:solidFill>
                <a:srgbClr val="FFFF00"/>
              </a:solidFill>
            </a:rPr>
            <a:t>Supervisor / Line Manager</a:t>
          </a:r>
          <a:r>
            <a:rPr lang="en-AU" b="0">
              <a:solidFill>
                <a:srgbClr val="FFFF00"/>
              </a:solidFill>
            </a:rPr>
            <a:t> </a:t>
          </a:r>
          <a:r>
            <a:rPr lang="en-AU" b="0"/>
            <a:t>- Set expectations early, undertake regular performance conversations and reviews and address probation as required.</a:t>
          </a:r>
          <a:endParaRPr lang="en-AU" b="1"/>
        </a:p>
      </dgm:t>
    </dgm:pt>
    <dgm:pt modelId="{75C032C8-7B07-445A-882D-80D1033F2BA0}" type="parTrans" cxnId="{26F26B9C-1A8B-4B56-A46F-3A54EE45D4D4}">
      <dgm:prSet/>
      <dgm:spPr/>
      <dgm:t>
        <a:bodyPr/>
        <a:lstStyle/>
        <a:p>
          <a:endParaRPr lang="en-AU"/>
        </a:p>
      </dgm:t>
    </dgm:pt>
    <dgm:pt modelId="{00E54CA8-96F5-4CCB-95CE-B73C6987BBA4}" type="sibTrans" cxnId="{26F26B9C-1A8B-4B56-A46F-3A54EE45D4D4}">
      <dgm:prSet/>
      <dgm:spPr/>
      <dgm:t>
        <a:bodyPr/>
        <a:lstStyle/>
        <a:p>
          <a:endParaRPr lang="en-AU"/>
        </a:p>
      </dgm:t>
    </dgm:pt>
    <dgm:pt modelId="{9261D9E0-3B7B-46AA-ACE9-F2EDB7977570}">
      <dgm:prSet/>
      <dgm:spPr/>
      <dgm:t>
        <a:bodyPr/>
        <a:lstStyle/>
        <a:p>
          <a:r>
            <a:rPr lang="en-AU" b="1">
              <a:solidFill>
                <a:schemeClr val="accent2">
                  <a:lumMod val="20000"/>
                  <a:lumOff val="80000"/>
                </a:schemeClr>
              </a:solidFill>
            </a:rPr>
            <a:t>People and Culture </a:t>
          </a:r>
          <a:r>
            <a:rPr lang="en-AU" b="1"/>
            <a:t>- </a:t>
          </a:r>
          <a:r>
            <a:rPr lang="en-AU" b="0"/>
            <a:t>Provide advice in the event of unsatisfactory performance</a:t>
          </a:r>
          <a:r>
            <a:rPr lang="en-AU" b="1"/>
            <a:t>.</a:t>
          </a:r>
        </a:p>
      </dgm:t>
    </dgm:pt>
    <dgm:pt modelId="{E6B129A1-4320-4275-AAD5-15D07BCB1B5D}" type="parTrans" cxnId="{B2E915BB-05F5-45AD-A179-50673BFCD77B}">
      <dgm:prSet/>
      <dgm:spPr/>
      <dgm:t>
        <a:bodyPr/>
        <a:lstStyle/>
        <a:p>
          <a:endParaRPr lang="en-AU"/>
        </a:p>
      </dgm:t>
    </dgm:pt>
    <dgm:pt modelId="{101DE7EC-4543-4D3C-91AB-AFCF611128AD}" type="sibTrans" cxnId="{B2E915BB-05F5-45AD-A179-50673BFCD77B}">
      <dgm:prSet/>
      <dgm:spPr/>
      <dgm:t>
        <a:bodyPr/>
        <a:lstStyle/>
        <a:p>
          <a:endParaRPr lang="en-AU"/>
        </a:p>
      </dgm:t>
    </dgm:pt>
    <dgm:pt modelId="{BA72725C-D64D-4CA9-B3C4-48F033721BCA}">
      <dgm:prSet/>
      <dgm:spPr/>
      <dgm:t>
        <a:bodyPr/>
        <a:lstStyle/>
        <a:p>
          <a:r>
            <a:rPr lang="en-AU" sz="800" b="1">
              <a:solidFill>
                <a:srgbClr val="FFFF00"/>
              </a:solidFill>
            </a:rPr>
            <a:t>Supervisor / Line Manager </a:t>
          </a:r>
          <a:r>
            <a:rPr lang="en-AU" sz="800"/>
            <a:t>- Schedule a Performance Review and Development conversation annually. Meet with the employee on a regular basis to provide feedback.</a:t>
          </a:r>
        </a:p>
      </dgm:t>
    </dgm:pt>
    <dgm:pt modelId="{02E485F5-E2FB-4D1C-B7AC-7AAFF873B704}" type="parTrans" cxnId="{821B1333-6449-403F-B868-96F802CCCCF5}">
      <dgm:prSet/>
      <dgm:spPr/>
      <dgm:t>
        <a:bodyPr/>
        <a:lstStyle/>
        <a:p>
          <a:endParaRPr lang="en-AU"/>
        </a:p>
      </dgm:t>
    </dgm:pt>
    <dgm:pt modelId="{B3FFB5F8-775E-43CF-937C-7A98B0839FB6}" type="sibTrans" cxnId="{821B1333-6449-403F-B868-96F802CCCCF5}">
      <dgm:prSet/>
      <dgm:spPr/>
      <dgm:t>
        <a:bodyPr/>
        <a:lstStyle/>
        <a:p>
          <a:endParaRPr lang="en-AU"/>
        </a:p>
      </dgm:t>
    </dgm:pt>
    <dgm:pt modelId="{B1E0179F-D39B-44E4-A515-46FFAF9F909E}">
      <dgm:prSet/>
      <dgm:spPr/>
      <dgm:t>
        <a:bodyPr/>
        <a:lstStyle/>
        <a:p>
          <a:r>
            <a:rPr lang="en-AU" sz="800" b="1">
              <a:solidFill>
                <a:schemeClr val="accent4">
                  <a:lumMod val="20000"/>
                  <a:lumOff val="80000"/>
                </a:schemeClr>
              </a:solidFill>
            </a:rPr>
            <a:t>Employee</a:t>
          </a:r>
          <a:r>
            <a:rPr lang="en-AU" sz="800"/>
            <a:t> - Prepare for the PRD conversation and engage with the supervisor.</a:t>
          </a:r>
        </a:p>
      </dgm:t>
    </dgm:pt>
    <dgm:pt modelId="{E2345960-4E6E-46D3-A19F-2512BE1CFC8E}" type="parTrans" cxnId="{941A5C5F-0169-43F1-B846-37D8282A44D6}">
      <dgm:prSet/>
      <dgm:spPr/>
      <dgm:t>
        <a:bodyPr/>
        <a:lstStyle/>
        <a:p>
          <a:endParaRPr lang="en-AU"/>
        </a:p>
      </dgm:t>
    </dgm:pt>
    <dgm:pt modelId="{1E2B41FB-319E-4414-BE6F-46B37F1854E6}" type="sibTrans" cxnId="{941A5C5F-0169-43F1-B846-37D8282A44D6}">
      <dgm:prSet/>
      <dgm:spPr/>
      <dgm:t>
        <a:bodyPr/>
        <a:lstStyle/>
        <a:p>
          <a:endParaRPr lang="en-AU"/>
        </a:p>
      </dgm:t>
    </dgm:pt>
    <dgm:pt modelId="{6788A76A-D1F8-4D71-8B63-3A6414D027A2}">
      <dgm:prSet/>
      <dgm:spPr/>
      <dgm:t>
        <a:bodyPr/>
        <a:lstStyle/>
        <a:p>
          <a:r>
            <a:rPr lang="en-AU" sz="800" b="1">
              <a:solidFill>
                <a:schemeClr val="accent2">
                  <a:lumMod val="20000"/>
                  <a:lumOff val="80000"/>
                </a:schemeClr>
              </a:solidFill>
            </a:rPr>
            <a:t>People and Culture </a:t>
          </a:r>
          <a:r>
            <a:rPr lang="en-AU" sz="800"/>
            <a:t>- Provide additional support as required.</a:t>
          </a:r>
        </a:p>
      </dgm:t>
    </dgm:pt>
    <dgm:pt modelId="{1E4EC24B-DABC-4FE1-B19E-C39405CC259A}" type="parTrans" cxnId="{6B9F1C8D-49C9-4452-83AE-D49BE9BD0F65}">
      <dgm:prSet/>
      <dgm:spPr/>
      <dgm:t>
        <a:bodyPr/>
        <a:lstStyle/>
        <a:p>
          <a:endParaRPr lang="en-AU"/>
        </a:p>
      </dgm:t>
    </dgm:pt>
    <dgm:pt modelId="{4FF603B2-EF0C-4F63-9FCD-B50D47A1FDAC}" type="sibTrans" cxnId="{6B9F1C8D-49C9-4452-83AE-D49BE9BD0F65}">
      <dgm:prSet/>
      <dgm:spPr/>
      <dgm:t>
        <a:bodyPr/>
        <a:lstStyle/>
        <a:p>
          <a:endParaRPr lang="en-AU"/>
        </a:p>
      </dgm:t>
    </dgm:pt>
    <dgm:pt modelId="{4FF7D0CC-04EB-4225-BE1A-AE4AF76D5E43}" type="pres">
      <dgm:prSet presAssocID="{42055F0D-447C-4E2A-B36C-86F10688514A}" presName="diagram" presStyleCnt="0">
        <dgm:presLayoutVars>
          <dgm:dir/>
          <dgm:resizeHandles val="exact"/>
        </dgm:presLayoutVars>
      </dgm:prSet>
      <dgm:spPr/>
    </dgm:pt>
    <dgm:pt modelId="{0C715174-4219-466E-B049-C25568ED0CCE}" type="pres">
      <dgm:prSet presAssocID="{516069A8-7F3D-4141-9D34-CF9AE0E18CFB}" presName="node" presStyleLbl="node1" presStyleIdx="0" presStyleCnt="7" custScaleX="177156" custScaleY="177156">
        <dgm:presLayoutVars>
          <dgm:bulletEnabled val="1"/>
        </dgm:presLayoutVars>
      </dgm:prSet>
      <dgm:spPr/>
    </dgm:pt>
    <dgm:pt modelId="{34B9C389-22C9-43AD-8B05-2A54D19E2FEC}" type="pres">
      <dgm:prSet presAssocID="{8081BE64-9D24-47A4-935C-894152630544}" presName="sibTrans" presStyleLbl="sibTrans2D1" presStyleIdx="0" presStyleCnt="6" custScaleX="133100" custScaleY="133100"/>
      <dgm:spPr/>
    </dgm:pt>
    <dgm:pt modelId="{050219A2-F307-48E7-AC8B-21D9A1F8BF14}" type="pres">
      <dgm:prSet presAssocID="{8081BE64-9D24-47A4-935C-894152630544}" presName="connectorText" presStyleLbl="sibTrans2D1" presStyleIdx="0" presStyleCnt="6"/>
      <dgm:spPr/>
    </dgm:pt>
    <dgm:pt modelId="{B84AE8E7-0F82-44C6-A76D-AEFB2EFB08C3}" type="pres">
      <dgm:prSet presAssocID="{22100F81-3DF1-48FE-8DC2-EA5B985FF7B3}" presName="node" presStyleLbl="node1" presStyleIdx="1" presStyleCnt="7" custScaleX="177156" custScaleY="177156">
        <dgm:presLayoutVars>
          <dgm:bulletEnabled val="1"/>
        </dgm:presLayoutVars>
      </dgm:prSet>
      <dgm:spPr/>
    </dgm:pt>
    <dgm:pt modelId="{ABBC3378-B0AF-402A-B9D9-1F49E94617EE}" type="pres">
      <dgm:prSet presAssocID="{96B90801-B6CE-4AAD-BCD5-2F8864F72698}" presName="sibTrans" presStyleLbl="sibTrans2D1" presStyleIdx="1" presStyleCnt="6" custScaleX="133100" custScaleY="133100"/>
      <dgm:spPr/>
    </dgm:pt>
    <dgm:pt modelId="{2282A66E-A487-4ACD-9525-43E1660C4015}" type="pres">
      <dgm:prSet presAssocID="{96B90801-B6CE-4AAD-BCD5-2F8864F72698}" presName="connectorText" presStyleLbl="sibTrans2D1" presStyleIdx="1" presStyleCnt="6"/>
      <dgm:spPr/>
    </dgm:pt>
    <dgm:pt modelId="{60451882-0484-412B-8A09-4391F4C9FAC5}" type="pres">
      <dgm:prSet presAssocID="{E369F9A2-6786-4D8B-B946-0B73294754AB}" presName="node" presStyleLbl="node1" presStyleIdx="2" presStyleCnt="7" custScaleX="177156" custScaleY="177156">
        <dgm:presLayoutVars>
          <dgm:bulletEnabled val="1"/>
        </dgm:presLayoutVars>
      </dgm:prSet>
      <dgm:spPr/>
    </dgm:pt>
    <dgm:pt modelId="{C2193C12-FCB3-4187-985B-9457D8977B17}" type="pres">
      <dgm:prSet presAssocID="{9D8158BD-BCE3-44F6-8BBF-36DAF199DA82}" presName="sibTrans" presStyleLbl="sibTrans2D1" presStyleIdx="2" presStyleCnt="6" custScaleX="133100" custScaleY="133100"/>
      <dgm:spPr/>
    </dgm:pt>
    <dgm:pt modelId="{9645FCBB-7C6B-47CB-8B5A-90A196FDBE5F}" type="pres">
      <dgm:prSet presAssocID="{9D8158BD-BCE3-44F6-8BBF-36DAF199DA82}" presName="connectorText" presStyleLbl="sibTrans2D1" presStyleIdx="2" presStyleCnt="6"/>
      <dgm:spPr/>
    </dgm:pt>
    <dgm:pt modelId="{8F079792-B3ED-4FF8-8D82-9A8E744F5406}" type="pres">
      <dgm:prSet presAssocID="{1BFDE3B3-05AE-415E-BD9D-5FC34476C601}" presName="node" presStyleLbl="node1" presStyleIdx="3" presStyleCnt="7" custScaleX="177156" custScaleY="177156">
        <dgm:presLayoutVars>
          <dgm:bulletEnabled val="1"/>
        </dgm:presLayoutVars>
      </dgm:prSet>
      <dgm:spPr/>
    </dgm:pt>
    <dgm:pt modelId="{07BBC593-36B0-423F-8B61-78D75184A3D4}" type="pres">
      <dgm:prSet presAssocID="{20FF13D6-470D-4921-8FF4-777F4A0C0395}" presName="sibTrans" presStyleLbl="sibTrans2D1" presStyleIdx="3" presStyleCnt="6" custScaleX="133100" custScaleY="133100"/>
      <dgm:spPr/>
    </dgm:pt>
    <dgm:pt modelId="{A8CD2A32-4358-4F28-AA2C-F136295312A9}" type="pres">
      <dgm:prSet presAssocID="{20FF13D6-470D-4921-8FF4-777F4A0C0395}" presName="connectorText" presStyleLbl="sibTrans2D1" presStyleIdx="3" presStyleCnt="6"/>
      <dgm:spPr/>
    </dgm:pt>
    <dgm:pt modelId="{D3A3064F-F6B6-401E-9D23-C513DBAC47D1}" type="pres">
      <dgm:prSet presAssocID="{6FCD080B-CF50-483C-B7A6-879C3A983C3E}" presName="node" presStyleLbl="node1" presStyleIdx="4" presStyleCnt="7" custScaleX="177156" custScaleY="177156">
        <dgm:presLayoutVars>
          <dgm:bulletEnabled val="1"/>
        </dgm:presLayoutVars>
      </dgm:prSet>
      <dgm:spPr/>
    </dgm:pt>
    <dgm:pt modelId="{F62D84D0-4364-4917-BCCD-BD1C4643AF21}" type="pres">
      <dgm:prSet presAssocID="{EB7D62EA-C1A2-421C-BCE3-307192A9FAFA}" presName="sibTrans" presStyleLbl="sibTrans2D1" presStyleIdx="4" presStyleCnt="6" custScaleX="133100" custScaleY="133100"/>
      <dgm:spPr/>
    </dgm:pt>
    <dgm:pt modelId="{56D8146C-354C-4605-9795-01BDFCF0107D}" type="pres">
      <dgm:prSet presAssocID="{EB7D62EA-C1A2-421C-BCE3-307192A9FAFA}" presName="connectorText" presStyleLbl="sibTrans2D1" presStyleIdx="4" presStyleCnt="6"/>
      <dgm:spPr/>
    </dgm:pt>
    <dgm:pt modelId="{0A201982-3CC9-4410-B68E-C1DC0B86A800}" type="pres">
      <dgm:prSet presAssocID="{A3FA411A-BF74-4E58-8FA3-ED3778F50AB7}" presName="node" presStyleLbl="node1" presStyleIdx="5" presStyleCnt="7" custScaleX="177156" custScaleY="177156">
        <dgm:presLayoutVars>
          <dgm:bulletEnabled val="1"/>
        </dgm:presLayoutVars>
      </dgm:prSet>
      <dgm:spPr/>
    </dgm:pt>
    <dgm:pt modelId="{BDA4DF7A-CB44-4729-A219-79712BCE6DCF}" type="pres">
      <dgm:prSet presAssocID="{EB48DF9C-F3A5-4641-9550-1C549CFD2795}" presName="sibTrans" presStyleLbl="sibTrans2D1" presStyleIdx="5" presStyleCnt="6" custScaleX="133100" custScaleY="133100"/>
      <dgm:spPr/>
    </dgm:pt>
    <dgm:pt modelId="{C801152B-BF8E-4DD2-92A6-8C1D993CF5E0}" type="pres">
      <dgm:prSet presAssocID="{EB48DF9C-F3A5-4641-9550-1C549CFD2795}" presName="connectorText" presStyleLbl="sibTrans2D1" presStyleIdx="5" presStyleCnt="6"/>
      <dgm:spPr/>
    </dgm:pt>
    <dgm:pt modelId="{4C432223-3D21-4752-96EF-109167908BE9}" type="pres">
      <dgm:prSet presAssocID="{714BC8CE-7781-474B-8847-928A8BF2525D}" presName="node" presStyleLbl="node1" presStyleIdx="6" presStyleCnt="7" custScaleX="177156" custScaleY="177156">
        <dgm:presLayoutVars>
          <dgm:bulletEnabled val="1"/>
        </dgm:presLayoutVars>
      </dgm:prSet>
      <dgm:spPr/>
    </dgm:pt>
  </dgm:ptLst>
  <dgm:cxnLst>
    <dgm:cxn modelId="{70FE8101-96F2-4050-8640-795679E9666E}" srcId="{42055F0D-447C-4E2A-B36C-86F10688514A}" destId="{E369F9A2-6786-4D8B-B946-0B73294754AB}" srcOrd="2" destOrd="0" parTransId="{C6A541AB-03FD-46D9-A6BF-D8B57B752FA5}" sibTransId="{9D8158BD-BCE3-44F6-8BBF-36DAF199DA82}"/>
    <dgm:cxn modelId="{1C230902-EFEE-4542-B191-D3CB8B04DC1F}" srcId="{516069A8-7F3D-4141-9D34-CF9AE0E18CFB}" destId="{AF0F2672-0D19-4652-BAD4-25BAB14F4BCB}" srcOrd="1" destOrd="0" parTransId="{8856E4E8-5935-455A-B65C-E982C63B14D2}" sibTransId="{8724ADD5-FEFC-4469-A88F-CD48E112ADA0}"/>
    <dgm:cxn modelId="{F007E70C-F07E-4579-A7F1-815A357AAC1F}" type="presOf" srcId="{8081BE64-9D24-47A4-935C-894152630544}" destId="{050219A2-F307-48E7-AC8B-21D9A1F8BF14}" srcOrd="1" destOrd="0" presId="urn:microsoft.com/office/officeart/2005/8/layout/process5"/>
    <dgm:cxn modelId="{BC3A980E-385D-42B4-AA43-6272925913BA}" srcId="{E369F9A2-6786-4D8B-B946-0B73294754AB}" destId="{BB847D53-3F38-43DC-9D82-3CFC111D75CA}" srcOrd="0" destOrd="0" parTransId="{B124D6BA-B64A-4F10-BF27-F1116AF47304}" sibTransId="{396A9812-4E71-4FEF-A325-F3CF154EE9F7}"/>
    <dgm:cxn modelId="{766CFE12-16CF-4AAA-BA1C-26919A47556F}" type="presOf" srcId="{9B324DC9-56BA-485A-9A87-96029BF4B522}" destId="{B84AE8E7-0F82-44C6-A76D-AEFB2EFB08C3}" srcOrd="0" destOrd="3" presId="urn:microsoft.com/office/officeart/2005/8/layout/process5"/>
    <dgm:cxn modelId="{02DEC613-FB77-4308-87D6-B115A8DCF7AE}" type="presOf" srcId="{26C0D5D8-78DD-41C9-BA77-DC4989BD8112}" destId="{B84AE8E7-0F82-44C6-A76D-AEFB2EFB08C3}" srcOrd="0" destOrd="1" presId="urn:microsoft.com/office/officeart/2005/8/layout/process5"/>
    <dgm:cxn modelId="{51EFC514-AD1F-4057-A48A-85925EFE722C}" srcId="{42055F0D-447C-4E2A-B36C-86F10688514A}" destId="{A3FA411A-BF74-4E58-8FA3-ED3778F50AB7}" srcOrd="5" destOrd="0" parTransId="{E45C297F-EF7E-4B36-AB06-2FF7A16D49B3}" sibTransId="{EB48DF9C-F3A5-4641-9550-1C549CFD2795}"/>
    <dgm:cxn modelId="{E3551917-6C76-4A79-9DCD-97A22EA1D6A5}" srcId="{42055F0D-447C-4E2A-B36C-86F10688514A}" destId="{22100F81-3DF1-48FE-8DC2-EA5B985FF7B3}" srcOrd="1" destOrd="0" parTransId="{5A9DD732-F35B-4016-85E0-7B636ACAAD31}" sibTransId="{96B90801-B6CE-4AAD-BCD5-2F8864F72698}"/>
    <dgm:cxn modelId="{4F59EC18-24D7-4503-B387-E99D327B4858}" type="presOf" srcId="{516069A8-7F3D-4141-9D34-CF9AE0E18CFB}" destId="{0C715174-4219-466E-B049-C25568ED0CCE}" srcOrd="0" destOrd="0" presId="urn:microsoft.com/office/officeart/2005/8/layout/process5"/>
    <dgm:cxn modelId="{F9309A19-AE7D-4661-AF23-436474E595D6}" type="presOf" srcId="{EB48DF9C-F3A5-4641-9550-1C549CFD2795}" destId="{BDA4DF7A-CB44-4729-A219-79712BCE6DCF}" srcOrd="0" destOrd="0" presId="urn:microsoft.com/office/officeart/2005/8/layout/process5"/>
    <dgm:cxn modelId="{CD9E031E-989E-46A3-A5ED-7370C66F8CE0}" srcId="{E369F9A2-6786-4D8B-B946-0B73294754AB}" destId="{99BF3A65-BFF7-497B-BE88-12D98B8C447E}" srcOrd="3" destOrd="0" parTransId="{A0BCE4D4-C935-4D1A-8D63-321C9B5233E0}" sibTransId="{238795DB-CAA3-411C-98C5-174EC6D93E26}"/>
    <dgm:cxn modelId="{CC019625-56A1-4EC0-AC91-928895C37EFE}" srcId="{22100F81-3DF1-48FE-8DC2-EA5B985FF7B3}" destId="{9B324DC9-56BA-485A-9A87-96029BF4B522}" srcOrd="2" destOrd="0" parTransId="{84C9E48B-9AD2-44E7-9777-287D9D821827}" sibTransId="{EB72DE65-9CF6-4A13-8516-526017FDC594}"/>
    <dgm:cxn modelId="{7027A42A-2EBD-4C1A-8577-25D534B6D855}" type="presOf" srcId="{8081BE64-9D24-47A4-935C-894152630544}" destId="{34B9C389-22C9-43AD-8B05-2A54D19E2FEC}" srcOrd="0" destOrd="0" presId="urn:microsoft.com/office/officeart/2005/8/layout/process5"/>
    <dgm:cxn modelId="{515DC32E-F81E-434D-906F-D4F4B9FB96F3}" type="presOf" srcId="{95E6A49E-08D0-47BC-9669-6E9A3D4C5CE8}" destId="{8F079792-B3ED-4FF8-8D82-9A8E744F5406}" srcOrd="0" destOrd="1" presId="urn:microsoft.com/office/officeart/2005/8/layout/process5"/>
    <dgm:cxn modelId="{821B1333-6449-403F-B868-96F802CCCCF5}" srcId="{714BC8CE-7781-474B-8847-928A8BF2525D}" destId="{BA72725C-D64D-4CA9-B3C4-48F033721BCA}" srcOrd="0" destOrd="0" parTransId="{02E485F5-E2FB-4D1C-B7AC-7AAFF873B704}" sibTransId="{B3FFB5F8-775E-43CF-937C-7A98B0839FB6}"/>
    <dgm:cxn modelId="{83673534-EADF-4663-95A1-E95279254124}" type="presOf" srcId="{B1E0179F-D39B-44E4-A515-46FFAF9F909E}" destId="{4C432223-3D21-4752-96EF-109167908BE9}" srcOrd="0" destOrd="2" presId="urn:microsoft.com/office/officeart/2005/8/layout/process5"/>
    <dgm:cxn modelId="{8DFAC935-23C6-477F-BC1A-D9184822F7FC}" type="presOf" srcId="{B45CED0B-0184-4615-9714-1288EC3AF3E0}" destId="{D3A3064F-F6B6-401E-9D23-C513DBAC47D1}" srcOrd="0" destOrd="2" presId="urn:microsoft.com/office/officeart/2005/8/layout/process5"/>
    <dgm:cxn modelId="{1D511B36-2BED-4520-8875-1E1131C8DEBD}" type="presOf" srcId="{42055F0D-447C-4E2A-B36C-86F10688514A}" destId="{4FF7D0CC-04EB-4225-BE1A-AE4AF76D5E43}" srcOrd="0" destOrd="0" presId="urn:microsoft.com/office/officeart/2005/8/layout/process5"/>
    <dgm:cxn modelId="{995EA636-C2C0-4939-A5A6-99E37C6BB3B5}" type="presOf" srcId="{A8C9EFA9-A9C2-4C85-B6EA-EEB4D0F28F43}" destId="{0A201982-3CC9-4410-B68E-C1DC0B86A800}" srcOrd="0" destOrd="1" presId="urn:microsoft.com/office/officeart/2005/8/layout/process5"/>
    <dgm:cxn modelId="{13244C38-5B41-4E4F-BA56-D1EA552B4EE9}" type="presOf" srcId="{99BF3A65-BFF7-497B-BE88-12D98B8C447E}" destId="{60451882-0484-412B-8A09-4391F4C9FAC5}" srcOrd="0" destOrd="4" presId="urn:microsoft.com/office/officeart/2005/8/layout/process5"/>
    <dgm:cxn modelId="{508D313D-AE97-477F-A09A-C7FB4A1EE339}" srcId="{6FCD080B-CF50-483C-B7A6-879C3A983C3E}" destId="{B45CED0B-0184-4615-9714-1288EC3AF3E0}" srcOrd="1" destOrd="0" parTransId="{EC8BD9D1-580B-4BF8-905D-620A7EDF3D65}" sibTransId="{D47D6D78-2AAC-4D8E-98B1-9F44DA2A959F}"/>
    <dgm:cxn modelId="{AC66215C-C090-4C9E-8216-31B58086EAAC}" type="presOf" srcId="{EB48DF9C-F3A5-4641-9550-1C549CFD2795}" destId="{C801152B-BF8E-4DD2-92A6-8C1D993CF5E0}" srcOrd="1" destOrd="0" presId="urn:microsoft.com/office/officeart/2005/8/layout/process5"/>
    <dgm:cxn modelId="{941A5C5F-0169-43F1-B846-37D8282A44D6}" srcId="{714BC8CE-7781-474B-8847-928A8BF2525D}" destId="{B1E0179F-D39B-44E4-A515-46FFAF9F909E}" srcOrd="1" destOrd="0" parTransId="{E2345960-4E6E-46D3-A19F-2512BE1CFC8E}" sibTransId="{1E2B41FB-319E-4414-BE6F-46B37F1854E6}"/>
    <dgm:cxn modelId="{61219843-9B1E-4C50-B2AC-E7D01E890D10}" srcId="{E369F9A2-6786-4D8B-B946-0B73294754AB}" destId="{88AC6939-BB86-485A-859B-8AA453BA2FBB}" srcOrd="1" destOrd="0" parTransId="{A6D3E82A-38F1-480D-B93E-4E1635CDBDF3}" sibTransId="{BA2A7CD8-8496-4BE7-9A3C-74861DB848E7}"/>
    <dgm:cxn modelId="{6F2CD165-0474-4B7E-8340-00CE5ADA67E2}" type="presOf" srcId="{9D8158BD-BCE3-44F6-8BBF-36DAF199DA82}" destId="{C2193C12-FCB3-4187-985B-9457D8977B17}" srcOrd="0" destOrd="0" presId="urn:microsoft.com/office/officeart/2005/8/layout/process5"/>
    <dgm:cxn modelId="{4666336A-2233-4253-8A3D-5A0402C68BCB}" type="presOf" srcId="{A3FA411A-BF74-4E58-8FA3-ED3778F50AB7}" destId="{0A201982-3CC9-4410-B68E-C1DC0B86A800}" srcOrd="0" destOrd="0" presId="urn:microsoft.com/office/officeart/2005/8/layout/process5"/>
    <dgm:cxn modelId="{3266A06A-D77C-4B3E-9AD7-7C6BDF92DDE9}" type="presOf" srcId="{714BC8CE-7781-474B-8847-928A8BF2525D}" destId="{4C432223-3D21-4752-96EF-109167908BE9}" srcOrd="0" destOrd="0" presId="urn:microsoft.com/office/officeart/2005/8/layout/process5"/>
    <dgm:cxn modelId="{32700770-88D9-4688-990B-AB9911C5122A}" srcId="{42055F0D-447C-4E2A-B36C-86F10688514A}" destId="{714BC8CE-7781-474B-8847-928A8BF2525D}" srcOrd="6" destOrd="0" parTransId="{9B2C9281-1E67-4845-BF98-DFE365D94149}" sibTransId="{2E88546A-9DD8-4F6B-A174-8A2B4D27B2B1}"/>
    <dgm:cxn modelId="{CCD02351-42B1-4F14-A9EB-2830E9C134C6}" type="presOf" srcId="{EB7D62EA-C1A2-421C-BCE3-307192A9FAFA}" destId="{F62D84D0-4364-4917-BCCD-BD1C4643AF21}" srcOrd="0" destOrd="0" presId="urn:microsoft.com/office/officeart/2005/8/layout/process5"/>
    <dgm:cxn modelId="{66B09251-6F30-4911-8DAA-A6C985A30410}" srcId="{1BFDE3B3-05AE-415E-BD9D-5FC34476C601}" destId="{9DC4F9D6-31D4-41D6-A2CB-505031C2B4A8}" srcOrd="1" destOrd="0" parTransId="{0D90B67D-CDF6-4366-8030-C94093E1011A}" sibTransId="{1206FF48-B7A6-4AB7-A50D-B2CC547CB4B3}"/>
    <dgm:cxn modelId="{30F68355-A7FD-4116-AB54-344DDCF4A484}" type="presOf" srcId="{AEE20F8F-8E0B-4475-9260-098B97419E3E}" destId="{B84AE8E7-0F82-44C6-A76D-AEFB2EFB08C3}" srcOrd="0" destOrd="2" presId="urn:microsoft.com/office/officeart/2005/8/layout/process5"/>
    <dgm:cxn modelId="{6DC3AF56-63C3-4D75-A91E-80568A90AE55}" type="presOf" srcId="{9261D9E0-3B7B-46AA-ACE9-F2EDB7977570}" destId="{0A201982-3CC9-4410-B68E-C1DC0B86A800}" srcOrd="0" destOrd="2" presId="urn:microsoft.com/office/officeart/2005/8/layout/process5"/>
    <dgm:cxn modelId="{B35BDD78-8D0D-43B0-8EE9-DA5024C06023}" type="presOf" srcId="{6FCD080B-CF50-483C-B7A6-879C3A983C3E}" destId="{D3A3064F-F6B6-401E-9D23-C513DBAC47D1}" srcOrd="0" destOrd="0" presId="urn:microsoft.com/office/officeart/2005/8/layout/process5"/>
    <dgm:cxn modelId="{9B335559-3555-4660-B2B0-1ADCBB25A361}" type="presOf" srcId="{4C42D9F4-62E0-41A5-B2C4-13230F0709AE}" destId="{0C715174-4219-466E-B049-C25568ED0CCE}" srcOrd="0" destOrd="1" presId="urn:microsoft.com/office/officeart/2005/8/layout/process5"/>
    <dgm:cxn modelId="{1D9F985A-71E2-4B9A-9FF0-8D7187FEE530}" type="presOf" srcId="{20FF13D6-470D-4921-8FF4-777F4A0C0395}" destId="{07BBC593-36B0-423F-8B61-78D75184A3D4}" srcOrd="0" destOrd="0" presId="urn:microsoft.com/office/officeart/2005/8/layout/process5"/>
    <dgm:cxn modelId="{BF075081-E9E7-43D2-802E-EE47ACA8F9DC}" type="presOf" srcId="{9DC4F9D6-31D4-41D6-A2CB-505031C2B4A8}" destId="{8F079792-B3ED-4FF8-8D82-9A8E744F5406}" srcOrd="0" destOrd="2" presId="urn:microsoft.com/office/officeart/2005/8/layout/process5"/>
    <dgm:cxn modelId="{29974082-1A76-46B6-8321-55F4BF0CF335}" srcId="{42055F0D-447C-4E2A-B36C-86F10688514A}" destId="{516069A8-7F3D-4141-9D34-CF9AE0E18CFB}" srcOrd="0" destOrd="0" parTransId="{DA2F6725-FECB-4631-AB45-B153EFC733CB}" sibTransId="{8081BE64-9D24-47A4-935C-894152630544}"/>
    <dgm:cxn modelId="{DDAA2E89-6989-40B4-8DA4-34D90FA27F39}" srcId="{22100F81-3DF1-48FE-8DC2-EA5B985FF7B3}" destId="{AEE20F8F-8E0B-4475-9260-098B97419E3E}" srcOrd="1" destOrd="0" parTransId="{FF625B74-A629-4B3B-B10A-88084D51B7EA}" sibTransId="{AFB5EAB7-2946-444A-B80E-7FF9B426F74E}"/>
    <dgm:cxn modelId="{6B9F1C8D-49C9-4452-83AE-D49BE9BD0F65}" srcId="{714BC8CE-7781-474B-8847-928A8BF2525D}" destId="{6788A76A-D1F8-4D71-8B63-3A6414D027A2}" srcOrd="2" destOrd="0" parTransId="{1E4EC24B-DABC-4FE1-B19E-C39405CC259A}" sibTransId="{4FF603B2-EF0C-4F63-9FCD-B50D47A1FDAC}"/>
    <dgm:cxn modelId="{55623997-1CBF-4A36-A77C-17EC49F04CD8}" type="presOf" srcId="{BA72725C-D64D-4CA9-B3C4-48F033721BCA}" destId="{4C432223-3D21-4752-96EF-109167908BE9}" srcOrd="0" destOrd="1" presId="urn:microsoft.com/office/officeart/2005/8/layout/process5"/>
    <dgm:cxn modelId="{26F26B9C-1A8B-4B56-A46F-3A54EE45D4D4}" srcId="{A3FA411A-BF74-4E58-8FA3-ED3778F50AB7}" destId="{A8C9EFA9-A9C2-4C85-B6EA-EEB4D0F28F43}" srcOrd="0" destOrd="0" parTransId="{75C032C8-7B07-445A-882D-80D1033F2BA0}" sibTransId="{00E54CA8-96F5-4CCB-95CE-B73C6987BBA4}"/>
    <dgm:cxn modelId="{A56C709C-9F35-4D73-8F01-DB9A7BB4F547}" srcId="{42055F0D-447C-4E2A-B36C-86F10688514A}" destId="{1BFDE3B3-05AE-415E-BD9D-5FC34476C601}" srcOrd="3" destOrd="0" parTransId="{84B60121-ABBC-4371-A43A-56161F2E0200}" sibTransId="{20FF13D6-470D-4921-8FF4-777F4A0C0395}"/>
    <dgm:cxn modelId="{2A93A59C-94A3-4A05-B79A-3B46422222AA}" srcId="{6FCD080B-CF50-483C-B7A6-879C3A983C3E}" destId="{D2E7318A-81F6-4DD3-A419-61EEC77639FC}" srcOrd="0" destOrd="0" parTransId="{328549E4-436F-4049-9B80-5301FA9D93B1}" sibTransId="{54F92D18-B672-4CD5-B05F-E197FACC0AF9}"/>
    <dgm:cxn modelId="{54FCF49C-C250-4A58-AF9C-479C54E32E23}" type="presOf" srcId="{D2E7318A-81F6-4DD3-A419-61EEC77639FC}" destId="{D3A3064F-F6B6-401E-9D23-C513DBAC47D1}" srcOrd="0" destOrd="1" presId="urn:microsoft.com/office/officeart/2005/8/layout/process5"/>
    <dgm:cxn modelId="{45B2B5B0-3DA3-4A2F-A918-78BE30E441C4}" srcId="{22100F81-3DF1-48FE-8DC2-EA5B985FF7B3}" destId="{26C0D5D8-78DD-41C9-BA77-DC4989BD8112}" srcOrd="0" destOrd="0" parTransId="{93076396-1E29-4721-85B5-EA69D19253CB}" sibTransId="{707BD24C-F291-417C-B89B-610444B0EA1C}"/>
    <dgm:cxn modelId="{059041B3-C743-404E-B53B-6C6EA5A5B86D}" type="presOf" srcId="{88AC6939-BB86-485A-859B-8AA453BA2FBB}" destId="{60451882-0484-412B-8A09-4391F4C9FAC5}" srcOrd="0" destOrd="2" presId="urn:microsoft.com/office/officeart/2005/8/layout/process5"/>
    <dgm:cxn modelId="{461225B5-5B84-40CA-8AF4-A7915C4DC68B}" type="presOf" srcId="{6788A76A-D1F8-4D71-8B63-3A6414D027A2}" destId="{4C432223-3D21-4752-96EF-109167908BE9}" srcOrd="0" destOrd="3" presId="urn:microsoft.com/office/officeart/2005/8/layout/process5"/>
    <dgm:cxn modelId="{75A4D9B7-D4C8-48CC-BE1B-3F601DC24EC7}" type="presOf" srcId="{EB7D62EA-C1A2-421C-BCE3-307192A9FAFA}" destId="{56D8146C-354C-4605-9795-01BDFCF0107D}" srcOrd="1" destOrd="0" presId="urn:microsoft.com/office/officeart/2005/8/layout/process5"/>
    <dgm:cxn modelId="{B2E915BB-05F5-45AD-A179-50673BFCD77B}" srcId="{A3FA411A-BF74-4E58-8FA3-ED3778F50AB7}" destId="{9261D9E0-3B7B-46AA-ACE9-F2EDB7977570}" srcOrd="1" destOrd="0" parTransId="{E6B129A1-4320-4275-AAD5-15D07BCB1B5D}" sibTransId="{101DE7EC-4543-4D3C-91AB-AFCF611128AD}"/>
    <dgm:cxn modelId="{462682BB-39E4-414D-83CB-A54DD74F0003}" type="presOf" srcId="{9D8158BD-BCE3-44F6-8BBF-36DAF199DA82}" destId="{9645FCBB-7C6B-47CB-8B5A-90A196FDBE5F}" srcOrd="1" destOrd="0" presId="urn:microsoft.com/office/officeart/2005/8/layout/process5"/>
    <dgm:cxn modelId="{423015BD-5428-4C4E-BF3C-C87430CE47DF}" type="presOf" srcId="{20FF13D6-470D-4921-8FF4-777F4A0C0395}" destId="{A8CD2A32-4358-4F28-AA2C-F136295312A9}" srcOrd="1" destOrd="0" presId="urn:microsoft.com/office/officeart/2005/8/layout/process5"/>
    <dgm:cxn modelId="{429C76C7-26A1-4BBA-BB07-A2C1D48CA004}" type="presOf" srcId="{1F470BDE-E3CB-4B85-89FF-D56203EFC5C9}" destId="{60451882-0484-412B-8A09-4391F4C9FAC5}" srcOrd="0" destOrd="3" presId="urn:microsoft.com/office/officeart/2005/8/layout/process5"/>
    <dgm:cxn modelId="{A408D1CA-93D8-4C9F-B7E9-F14DCBD05F46}" type="presOf" srcId="{22100F81-3DF1-48FE-8DC2-EA5B985FF7B3}" destId="{B84AE8E7-0F82-44C6-A76D-AEFB2EFB08C3}" srcOrd="0" destOrd="0" presId="urn:microsoft.com/office/officeart/2005/8/layout/process5"/>
    <dgm:cxn modelId="{3CCF3DCE-49DE-4422-A40A-E86C6E873D56}" type="presOf" srcId="{1BFDE3B3-05AE-415E-BD9D-5FC34476C601}" destId="{8F079792-B3ED-4FF8-8D82-9A8E744F5406}" srcOrd="0" destOrd="0" presId="urn:microsoft.com/office/officeart/2005/8/layout/process5"/>
    <dgm:cxn modelId="{00D537D2-031E-4229-89CE-457471DCDB03}" type="presOf" srcId="{AF0F2672-0D19-4652-BAD4-25BAB14F4BCB}" destId="{0C715174-4219-466E-B049-C25568ED0CCE}" srcOrd="0" destOrd="2" presId="urn:microsoft.com/office/officeart/2005/8/layout/process5"/>
    <dgm:cxn modelId="{8B46C0D7-7000-4B8F-B604-95D958768297}" type="presOf" srcId="{96B90801-B6CE-4AAD-BCD5-2F8864F72698}" destId="{ABBC3378-B0AF-402A-B9D9-1F49E94617EE}" srcOrd="0" destOrd="0" presId="urn:microsoft.com/office/officeart/2005/8/layout/process5"/>
    <dgm:cxn modelId="{46D9B5DC-954A-4A86-8093-947F1D0C37AC}" srcId="{42055F0D-447C-4E2A-B36C-86F10688514A}" destId="{6FCD080B-CF50-483C-B7A6-879C3A983C3E}" srcOrd="4" destOrd="0" parTransId="{A9D40620-3179-422E-B389-79AB59BEFAE2}" sibTransId="{EB7D62EA-C1A2-421C-BCE3-307192A9FAFA}"/>
    <dgm:cxn modelId="{63F445DD-D7AD-4CB5-A57F-A9B116945180}" srcId="{1BFDE3B3-05AE-415E-BD9D-5FC34476C601}" destId="{95E6A49E-08D0-47BC-9669-6E9A3D4C5CE8}" srcOrd="0" destOrd="0" parTransId="{A4FE3771-95BC-4957-B484-B7F2C8C3CCE7}" sibTransId="{79938506-7FED-4FFE-88E4-2BDEA9E4F652}"/>
    <dgm:cxn modelId="{EC0900E4-7C7D-4321-9584-A3C302E10D3E}" type="presOf" srcId="{E369F9A2-6786-4D8B-B946-0B73294754AB}" destId="{60451882-0484-412B-8A09-4391F4C9FAC5}" srcOrd="0" destOrd="0" presId="urn:microsoft.com/office/officeart/2005/8/layout/process5"/>
    <dgm:cxn modelId="{127A11E8-653E-44B3-A2DA-B50BDC284392}" type="presOf" srcId="{BB847D53-3F38-43DC-9D82-3CFC111D75CA}" destId="{60451882-0484-412B-8A09-4391F4C9FAC5}" srcOrd="0" destOrd="1" presId="urn:microsoft.com/office/officeart/2005/8/layout/process5"/>
    <dgm:cxn modelId="{5FB5C4EA-EE56-4799-A26B-DD129F5BC904}" srcId="{E369F9A2-6786-4D8B-B946-0B73294754AB}" destId="{1F470BDE-E3CB-4B85-89FF-D56203EFC5C9}" srcOrd="2" destOrd="0" parTransId="{A9DBE73F-51C9-4E87-80BF-82CCDD93646E}" sibTransId="{AC6940DA-001E-4B17-AA75-089B90241896}"/>
    <dgm:cxn modelId="{861845F3-69FF-49CF-9419-9058FDCD5AEA}" type="presOf" srcId="{96B90801-B6CE-4AAD-BCD5-2F8864F72698}" destId="{2282A66E-A487-4ACD-9525-43E1660C4015}" srcOrd="1" destOrd="0" presId="urn:microsoft.com/office/officeart/2005/8/layout/process5"/>
    <dgm:cxn modelId="{0CB49AFF-E224-44EF-B8D0-16ABCC9F830C}" srcId="{516069A8-7F3D-4141-9D34-CF9AE0E18CFB}" destId="{4C42D9F4-62E0-41A5-B2C4-13230F0709AE}" srcOrd="0" destOrd="0" parTransId="{22141DFA-CADB-4A35-AB29-B694E6C8C83A}" sibTransId="{857B8490-52DE-45F2-914E-3CC713E66B5A}"/>
    <dgm:cxn modelId="{79E190A7-36C4-408E-814F-8D605DAC2D11}" type="presParOf" srcId="{4FF7D0CC-04EB-4225-BE1A-AE4AF76D5E43}" destId="{0C715174-4219-466E-B049-C25568ED0CCE}" srcOrd="0" destOrd="0" presId="urn:microsoft.com/office/officeart/2005/8/layout/process5"/>
    <dgm:cxn modelId="{571DD19A-CEB8-42CD-8FEC-438A82CCAEC3}" type="presParOf" srcId="{4FF7D0CC-04EB-4225-BE1A-AE4AF76D5E43}" destId="{34B9C389-22C9-43AD-8B05-2A54D19E2FEC}" srcOrd="1" destOrd="0" presId="urn:microsoft.com/office/officeart/2005/8/layout/process5"/>
    <dgm:cxn modelId="{498B5C15-5981-49DF-92ED-2FC8E464F776}" type="presParOf" srcId="{34B9C389-22C9-43AD-8B05-2A54D19E2FEC}" destId="{050219A2-F307-48E7-AC8B-21D9A1F8BF14}" srcOrd="0" destOrd="0" presId="urn:microsoft.com/office/officeart/2005/8/layout/process5"/>
    <dgm:cxn modelId="{D78773C5-4452-41A2-9D13-D2370FCDFA81}" type="presParOf" srcId="{4FF7D0CC-04EB-4225-BE1A-AE4AF76D5E43}" destId="{B84AE8E7-0F82-44C6-A76D-AEFB2EFB08C3}" srcOrd="2" destOrd="0" presId="urn:microsoft.com/office/officeart/2005/8/layout/process5"/>
    <dgm:cxn modelId="{5F571063-6EB2-45D7-A441-F9856C021978}" type="presParOf" srcId="{4FF7D0CC-04EB-4225-BE1A-AE4AF76D5E43}" destId="{ABBC3378-B0AF-402A-B9D9-1F49E94617EE}" srcOrd="3" destOrd="0" presId="urn:microsoft.com/office/officeart/2005/8/layout/process5"/>
    <dgm:cxn modelId="{8B902D65-6558-41B7-95A3-CD91BEECAF38}" type="presParOf" srcId="{ABBC3378-B0AF-402A-B9D9-1F49E94617EE}" destId="{2282A66E-A487-4ACD-9525-43E1660C4015}" srcOrd="0" destOrd="0" presId="urn:microsoft.com/office/officeart/2005/8/layout/process5"/>
    <dgm:cxn modelId="{42C07DC0-E9B6-45E8-A96B-38FE001FA0CF}" type="presParOf" srcId="{4FF7D0CC-04EB-4225-BE1A-AE4AF76D5E43}" destId="{60451882-0484-412B-8A09-4391F4C9FAC5}" srcOrd="4" destOrd="0" presId="urn:microsoft.com/office/officeart/2005/8/layout/process5"/>
    <dgm:cxn modelId="{CCA255D9-910D-4318-ACCA-96781FC35766}" type="presParOf" srcId="{4FF7D0CC-04EB-4225-BE1A-AE4AF76D5E43}" destId="{C2193C12-FCB3-4187-985B-9457D8977B17}" srcOrd="5" destOrd="0" presId="urn:microsoft.com/office/officeart/2005/8/layout/process5"/>
    <dgm:cxn modelId="{A4D9711E-C0E4-439A-8AE1-A5CCE12B34BB}" type="presParOf" srcId="{C2193C12-FCB3-4187-985B-9457D8977B17}" destId="{9645FCBB-7C6B-47CB-8B5A-90A196FDBE5F}" srcOrd="0" destOrd="0" presId="urn:microsoft.com/office/officeart/2005/8/layout/process5"/>
    <dgm:cxn modelId="{1BE8D424-FC12-4620-BCBF-5F1D577B0966}" type="presParOf" srcId="{4FF7D0CC-04EB-4225-BE1A-AE4AF76D5E43}" destId="{8F079792-B3ED-4FF8-8D82-9A8E744F5406}" srcOrd="6" destOrd="0" presId="urn:microsoft.com/office/officeart/2005/8/layout/process5"/>
    <dgm:cxn modelId="{0D73AD88-D26E-4778-A4B8-C6181430EE41}" type="presParOf" srcId="{4FF7D0CC-04EB-4225-BE1A-AE4AF76D5E43}" destId="{07BBC593-36B0-423F-8B61-78D75184A3D4}" srcOrd="7" destOrd="0" presId="urn:microsoft.com/office/officeart/2005/8/layout/process5"/>
    <dgm:cxn modelId="{DA3B5D5A-6392-4EA1-B515-5F9B0BDF82B2}" type="presParOf" srcId="{07BBC593-36B0-423F-8B61-78D75184A3D4}" destId="{A8CD2A32-4358-4F28-AA2C-F136295312A9}" srcOrd="0" destOrd="0" presId="urn:microsoft.com/office/officeart/2005/8/layout/process5"/>
    <dgm:cxn modelId="{274517F0-A533-4B71-B204-618847488474}" type="presParOf" srcId="{4FF7D0CC-04EB-4225-BE1A-AE4AF76D5E43}" destId="{D3A3064F-F6B6-401E-9D23-C513DBAC47D1}" srcOrd="8" destOrd="0" presId="urn:microsoft.com/office/officeart/2005/8/layout/process5"/>
    <dgm:cxn modelId="{2B73F6DF-F8F5-42B9-A583-A5F2176D67EF}" type="presParOf" srcId="{4FF7D0CC-04EB-4225-BE1A-AE4AF76D5E43}" destId="{F62D84D0-4364-4917-BCCD-BD1C4643AF21}" srcOrd="9" destOrd="0" presId="urn:microsoft.com/office/officeart/2005/8/layout/process5"/>
    <dgm:cxn modelId="{EEC7CDCD-1422-4D27-A24C-D539B3896342}" type="presParOf" srcId="{F62D84D0-4364-4917-BCCD-BD1C4643AF21}" destId="{56D8146C-354C-4605-9795-01BDFCF0107D}" srcOrd="0" destOrd="0" presId="urn:microsoft.com/office/officeart/2005/8/layout/process5"/>
    <dgm:cxn modelId="{719A99D2-3275-4A83-87B6-23E8C15FDEFD}" type="presParOf" srcId="{4FF7D0CC-04EB-4225-BE1A-AE4AF76D5E43}" destId="{0A201982-3CC9-4410-B68E-C1DC0B86A800}" srcOrd="10" destOrd="0" presId="urn:microsoft.com/office/officeart/2005/8/layout/process5"/>
    <dgm:cxn modelId="{1EAD6C37-90B6-433D-AC21-8F4BC66F4CFA}" type="presParOf" srcId="{4FF7D0CC-04EB-4225-BE1A-AE4AF76D5E43}" destId="{BDA4DF7A-CB44-4729-A219-79712BCE6DCF}" srcOrd="11" destOrd="0" presId="urn:microsoft.com/office/officeart/2005/8/layout/process5"/>
    <dgm:cxn modelId="{494B25E6-527A-4EDA-B7B6-BAF183B9914B}" type="presParOf" srcId="{BDA4DF7A-CB44-4729-A219-79712BCE6DCF}" destId="{C801152B-BF8E-4DD2-92A6-8C1D993CF5E0}" srcOrd="0" destOrd="0" presId="urn:microsoft.com/office/officeart/2005/8/layout/process5"/>
    <dgm:cxn modelId="{38AFAB97-D668-47D6-BC6E-671D1976CBC2}" type="presParOf" srcId="{4FF7D0CC-04EB-4225-BE1A-AE4AF76D5E43}" destId="{4C432223-3D21-4752-96EF-109167908BE9}" srcOrd="12"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715174-4219-466E-B049-C25568ED0CCE}">
      <dsp:nvSpPr>
        <dsp:cNvPr id="0" name=""/>
        <dsp:cNvSpPr/>
      </dsp:nvSpPr>
      <dsp:spPr>
        <a:xfrm>
          <a:off x="17792" y="2305"/>
          <a:ext cx="2401586" cy="1440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kern="1200"/>
            <a:t>Recruitment</a:t>
          </a:r>
        </a:p>
        <a:p>
          <a:pPr marL="57150" lvl="1" indent="-57150" algn="l" defTabSz="355600">
            <a:lnSpc>
              <a:spcPct val="90000"/>
            </a:lnSpc>
            <a:spcBef>
              <a:spcPct val="0"/>
            </a:spcBef>
            <a:spcAft>
              <a:spcPct val="15000"/>
            </a:spcAft>
            <a:buChar char="•"/>
          </a:pPr>
          <a:r>
            <a:rPr lang="en-AU" sz="800" b="1" kern="1200">
              <a:solidFill>
                <a:srgbClr val="FFFF00"/>
              </a:solidFill>
            </a:rPr>
            <a:t>Hiring Manager </a:t>
          </a:r>
          <a:r>
            <a:rPr lang="en-AU" sz="800" b="1" kern="1200"/>
            <a:t>-</a:t>
          </a:r>
          <a:r>
            <a:rPr lang="en-AU" sz="800" b="0" kern="1200"/>
            <a:t> Liaise with People and Culture and Finance identifying potential recruitment</a:t>
          </a:r>
          <a:endParaRPr lang="en-AU" sz="800" b="1" kern="1200"/>
        </a:p>
        <a:p>
          <a:pPr marL="57150" lvl="1" indent="-57150" algn="l" defTabSz="355600">
            <a:lnSpc>
              <a:spcPct val="90000"/>
            </a:lnSpc>
            <a:spcBef>
              <a:spcPct val="0"/>
            </a:spcBef>
            <a:spcAft>
              <a:spcPct val="15000"/>
            </a:spcAft>
            <a:buChar char="•"/>
          </a:pPr>
          <a:r>
            <a:rPr lang="en-AU" sz="800" b="1" kern="1200">
              <a:solidFill>
                <a:srgbClr val="FFFF00"/>
              </a:solidFill>
            </a:rPr>
            <a:t>Hiring Manager</a:t>
          </a:r>
          <a:r>
            <a:rPr lang="en-AU" sz="800" b="0" kern="1200">
              <a:solidFill>
                <a:srgbClr val="FFFF00"/>
              </a:solidFill>
            </a:rPr>
            <a:t> </a:t>
          </a:r>
          <a:r>
            <a:rPr lang="en-AU" sz="800" b="0" kern="1200"/>
            <a:t>- Submit the Vacancy Management Review Group (VMRG) request through ServiceOne providing all relevant information.</a:t>
          </a:r>
        </a:p>
      </dsp:txBody>
      <dsp:txXfrm>
        <a:off x="59996" y="44509"/>
        <a:ext cx="2317178" cy="1356543"/>
      </dsp:txXfrm>
    </dsp:sp>
    <dsp:sp modelId="{34B9C389-22C9-43AD-8B05-2A54D19E2FEC}">
      <dsp:nvSpPr>
        <dsp:cNvPr id="0" name=""/>
        <dsp:cNvSpPr/>
      </dsp:nvSpPr>
      <dsp:spPr>
        <a:xfrm>
          <a:off x="2491110" y="499041"/>
          <a:ext cx="382521" cy="4474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2491110" y="588537"/>
        <a:ext cx="267765" cy="268486"/>
      </dsp:txXfrm>
    </dsp:sp>
    <dsp:sp modelId="{B84AE8E7-0F82-44C6-A76D-AEFB2EFB08C3}">
      <dsp:nvSpPr>
        <dsp:cNvPr id="0" name=""/>
        <dsp:cNvSpPr/>
      </dsp:nvSpPr>
      <dsp:spPr>
        <a:xfrm>
          <a:off x="2961631" y="2305"/>
          <a:ext cx="2401586" cy="1440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Advertising</a:t>
          </a:r>
        </a:p>
        <a:p>
          <a:pPr marL="57150" lvl="1" indent="-57150" algn="l" defTabSz="400050">
            <a:lnSpc>
              <a:spcPct val="90000"/>
            </a:lnSpc>
            <a:spcBef>
              <a:spcPct val="0"/>
            </a:spcBef>
            <a:spcAft>
              <a:spcPct val="15000"/>
            </a:spcAft>
            <a:buChar char="•"/>
          </a:pPr>
          <a:r>
            <a:rPr lang="en-AU" sz="900" b="1" kern="1200">
              <a:solidFill>
                <a:sysClr val="windowText" lastClr="000000"/>
              </a:solidFill>
            </a:rPr>
            <a:t>Recruitment Team</a:t>
          </a:r>
          <a:r>
            <a:rPr lang="en-AU" sz="900" b="0" kern="1200">
              <a:solidFill>
                <a:sysClr val="windowText" lastClr="000000"/>
              </a:solidFill>
            </a:rPr>
            <a:t> </a:t>
          </a:r>
          <a:r>
            <a:rPr lang="en-AU" sz="900" b="0" kern="1200"/>
            <a:t>- Facilitate advertising for competitive selection process.</a:t>
          </a:r>
          <a:endParaRPr lang="en-AU" sz="900" b="1" kern="1200"/>
        </a:p>
        <a:p>
          <a:pPr marL="57150" lvl="1" indent="-57150" algn="l" defTabSz="400050">
            <a:lnSpc>
              <a:spcPct val="90000"/>
            </a:lnSpc>
            <a:spcBef>
              <a:spcPct val="0"/>
            </a:spcBef>
            <a:spcAft>
              <a:spcPct val="15000"/>
            </a:spcAft>
            <a:buChar char="•"/>
          </a:pPr>
          <a:r>
            <a:rPr lang="en-AU" sz="900" b="1" kern="1200">
              <a:solidFill>
                <a:sysClr val="windowText" lastClr="000000"/>
              </a:solidFill>
            </a:rPr>
            <a:t>Recruitment Team</a:t>
          </a:r>
          <a:r>
            <a:rPr lang="en-AU" sz="900" b="0" kern="1200">
              <a:solidFill>
                <a:sysClr val="windowText" lastClr="000000"/>
              </a:solidFill>
            </a:rPr>
            <a:t> </a:t>
          </a:r>
          <a:r>
            <a:rPr lang="en-AU" sz="900" b="0" kern="1200"/>
            <a:t>- Engage with the hiring manager to facilitate the selection process.</a:t>
          </a:r>
          <a:endParaRPr lang="en-AU" sz="900" b="1" kern="1200"/>
        </a:p>
        <a:p>
          <a:pPr marL="57150" lvl="1" indent="-57150" algn="l" defTabSz="400050">
            <a:lnSpc>
              <a:spcPct val="90000"/>
            </a:lnSpc>
            <a:spcBef>
              <a:spcPct val="0"/>
            </a:spcBef>
            <a:spcAft>
              <a:spcPct val="15000"/>
            </a:spcAft>
            <a:buChar char="•"/>
          </a:pPr>
          <a:r>
            <a:rPr lang="en-AU" sz="900" b="1" kern="1200">
              <a:solidFill>
                <a:schemeClr val="accent2">
                  <a:lumMod val="40000"/>
                  <a:lumOff val="60000"/>
                </a:schemeClr>
              </a:solidFill>
            </a:rPr>
            <a:t>People and Culture</a:t>
          </a:r>
          <a:r>
            <a:rPr lang="en-AU" sz="900" b="0" kern="1200">
              <a:solidFill>
                <a:schemeClr val="accent2">
                  <a:lumMod val="40000"/>
                  <a:lumOff val="60000"/>
                </a:schemeClr>
              </a:solidFill>
            </a:rPr>
            <a:t> </a:t>
          </a:r>
          <a:r>
            <a:rPr lang="en-AU" sz="900" b="0" kern="1200"/>
            <a:t>- For non-competitive processes the approved VMRG will be returned to the People and Culture Business Partners for action</a:t>
          </a:r>
          <a:r>
            <a:rPr lang="en-AU" sz="800" b="0" kern="1200"/>
            <a:t>.</a:t>
          </a:r>
          <a:endParaRPr lang="en-AU" sz="800" b="1" kern="1200"/>
        </a:p>
      </dsp:txBody>
      <dsp:txXfrm>
        <a:off x="3003835" y="44509"/>
        <a:ext cx="2317178" cy="1356543"/>
      </dsp:txXfrm>
    </dsp:sp>
    <dsp:sp modelId="{ABBC3378-B0AF-402A-B9D9-1F49E94617EE}">
      <dsp:nvSpPr>
        <dsp:cNvPr id="0" name=""/>
        <dsp:cNvSpPr/>
      </dsp:nvSpPr>
      <dsp:spPr>
        <a:xfrm>
          <a:off x="5434950" y="499041"/>
          <a:ext cx="382521" cy="4474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a:off x="5434950" y="588537"/>
        <a:ext cx="267765" cy="268486"/>
      </dsp:txXfrm>
    </dsp:sp>
    <dsp:sp modelId="{60451882-0484-412B-8A09-4391F4C9FAC5}">
      <dsp:nvSpPr>
        <dsp:cNvPr id="0" name=""/>
        <dsp:cNvSpPr/>
      </dsp:nvSpPr>
      <dsp:spPr>
        <a:xfrm>
          <a:off x="5905471" y="2305"/>
          <a:ext cx="2401586" cy="1440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kern="1200"/>
            <a:t>Offer and Acceptance</a:t>
          </a:r>
        </a:p>
        <a:p>
          <a:pPr marL="57150" lvl="1" indent="-57150" algn="l" defTabSz="355600">
            <a:lnSpc>
              <a:spcPct val="90000"/>
            </a:lnSpc>
            <a:spcBef>
              <a:spcPct val="0"/>
            </a:spcBef>
            <a:spcAft>
              <a:spcPct val="15000"/>
            </a:spcAft>
            <a:buChar char="•"/>
          </a:pPr>
          <a:r>
            <a:rPr lang="en-AU" sz="800" b="1" kern="1200">
              <a:solidFill>
                <a:srgbClr val="FFFF00"/>
              </a:solidFill>
            </a:rPr>
            <a:t>Hiring Manager </a:t>
          </a:r>
          <a:r>
            <a:rPr lang="en-AU" sz="800" kern="1200"/>
            <a:t>- Contact the successful applicant to make an official offer. </a:t>
          </a:r>
        </a:p>
        <a:p>
          <a:pPr marL="57150" lvl="1" indent="-57150" algn="l" defTabSz="355600">
            <a:lnSpc>
              <a:spcPct val="90000"/>
            </a:lnSpc>
            <a:spcBef>
              <a:spcPct val="0"/>
            </a:spcBef>
            <a:spcAft>
              <a:spcPct val="15000"/>
            </a:spcAft>
            <a:buChar char="•"/>
          </a:pPr>
          <a:r>
            <a:rPr lang="en-AU" sz="800" b="1" kern="1200">
              <a:solidFill>
                <a:sysClr val="windowText" lastClr="000000"/>
              </a:solidFill>
            </a:rPr>
            <a:t>Recruitment Team</a:t>
          </a:r>
          <a:r>
            <a:rPr lang="en-AU" sz="800" b="0" kern="1200">
              <a:solidFill>
                <a:sysClr val="windowText" lastClr="000000"/>
              </a:solidFill>
            </a:rPr>
            <a:t> </a:t>
          </a:r>
          <a:r>
            <a:rPr lang="en-AU" sz="800" b="0" kern="1200"/>
            <a:t>- Coordinate the </a:t>
          </a:r>
          <a:r>
            <a:rPr lang="en-AU" sz="800" kern="1200"/>
            <a:t>submission of appropriate evidence/checks.</a:t>
          </a:r>
        </a:p>
        <a:p>
          <a:pPr marL="57150" lvl="1" indent="-57150" algn="l" defTabSz="355600">
            <a:lnSpc>
              <a:spcPct val="90000"/>
            </a:lnSpc>
            <a:spcBef>
              <a:spcPct val="0"/>
            </a:spcBef>
            <a:spcAft>
              <a:spcPct val="15000"/>
            </a:spcAft>
            <a:buChar char="•"/>
          </a:pPr>
          <a:r>
            <a:rPr lang="en-AU" sz="800" b="1" kern="1200">
              <a:solidFill>
                <a:sysClr val="windowText" lastClr="000000"/>
              </a:solidFill>
            </a:rPr>
            <a:t>Recruitment Team</a:t>
          </a:r>
          <a:r>
            <a:rPr lang="en-AU" sz="800" b="0" kern="1200">
              <a:solidFill>
                <a:sysClr val="windowText" lastClr="000000"/>
              </a:solidFill>
            </a:rPr>
            <a:t> </a:t>
          </a:r>
          <a:r>
            <a:rPr lang="en-AU" sz="800" b="0" kern="1200">
              <a:solidFill>
                <a:schemeClr val="bg1"/>
              </a:solidFill>
            </a:rPr>
            <a:t>-</a:t>
          </a:r>
          <a:r>
            <a:rPr lang="en-AU" sz="800" b="0" kern="1200">
              <a:solidFill>
                <a:sysClr val="windowText" lastClr="000000"/>
              </a:solidFill>
            </a:rPr>
            <a:t> </a:t>
          </a:r>
          <a:r>
            <a:rPr lang="en-AU" sz="800" b="0" kern="1200">
              <a:solidFill>
                <a:schemeClr val="bg1"/>
              </a:solidFill>
            </a:rPr>
            <a:t>Provide</a:t>
          </a:r>
          <a:r>
            <a:rPr lang="en-AU" sz="800" kern="1200"/>
            <a:t> the Letter of Offer.</a:t>
          </a:r>
        </a:p>
        <a:p>
          <a:pPr marL="57150" lvl="1" indent="-57150" algn="l" defTabSz="355600">
            <a:lnSpc>
              <a:spcPct val="90000"/>
            </a:lnSpc>
            <a:spcBef>
              <a:spcPct val="0"/>
            </a:spcBef>
            <a:spcAft>
              <a:spcPct val="15000"/>
            </a:spcAft>
            <a:buChar char="•"/>
          </a:pPr>
          <a:r>
            <a:rPr lang="en-AU" sz="800" b="1" kern="1200">
              <a:solidFill>
                <a:schemeClr val="accent6">
                  <a:lumMod val="20000"/>
                  <a:lumOff val="80000"/>
                </a:schemeClr>
              </a:solidFill>
            </a:rPr>
            <a:t>Okta Workflows </a:t>
          </a:r>
          <a:r>
            <a:rPr lang="en-AU" sz="800" b="1" kern="1200"/>
            <a:t>- </a:t>
          </a:r>
          <a:r>
            <a:rPr lang="en-AU" sz="800" b="0" kern="1200"/>
            <a:t>Email sent to arrange FAN and MFA access.</a:t>
          </a:r>
          <a:endParaRPr lang="en-AU" sz="800" b="1" kern="1200"/>
        </a:p>
      </dsp:txBody>
      <dsp:txXfrm>
        <a:off x="5947675" y="44509"/>
        <a:ext cx="2317178" cy="1356543"/>
      </dsp:txXfrm>
    </dsp:sp>
    <dsp:sp modelId="{C2193C12-FCB3-4187-985B-9457D8977B17}">
      <dsp:nvSpPr>
        <dsp:cNvPr id="0" name=""/>
        <dsp:cNvSpPr/>
      </dsp:nvSpPr>
      <dsp:spPr>
        <a:xfrm rot="5400000">
          <a:off x="6915003" y="1482510"/>
          <a:ext cx="382521" cy="4474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5400000">
        <a:off x="6972021" y="1514988"/>
        <a:ext cx="268486" cy="267765"/>
      </dsp:txXfrm>
    </dsp:sp>
    <dsp:sp modelId="{8F079792-B3ED-4FF8-8D82-9A8E744F5406}">
      <dsp:nvSpPr>
        <dsp:cNvPr id="0" name=""/>
        <dsp:cNvSpPr/>
      </dsp:nvSpPr>
      <dsp:spPr>
        <a:xfrm>
          <a:off x="5905471" y="1985510"/>
          <a:ext cx="2401586" cy="1440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kern="1200"/>
            <a:t>Onboarding</a:t>
          </a:r>
        </a:p>
        <a:p>
          <a:pPr marL="57150" lvl="1" indent="-57150" algn="l" defTabSz="355600">
            <a:lnSpc>
              <a:spcPct val="90000"/>
            </a:lnSpc>
            <a:spcBef>
              <a:spcPct val="0"/>
            </a:spcBef>
            <a:spcAft>
              <a:spcPct val="15000"/>
            </a:spcAft>
            <a:buChar char="•"/>
          </a:pPr>
          <a:r>
            <a:rPr lang="en-AU" sz="800" b="1" kern="1200">
              <a:solidFill>
                <a:srgbClr val="FFFF00"/>
              </a:solidFill>
            </a:rPr>
            <a:t>Hiring Manager / Delegate </a:t>
          </a:r>
          <a:r>
            <a:rPr lang="en-AU" sz="800" kern="1200"/>
            <a:t>- Arrange appropriate hardware, workspace and system access. </a:t>
          </a:r>
        </a:p>
        <a:p>
          <a:pPr marL="57150" lvl="1" indent="-57150" algn="l" defTabSz="355600">
            <a:lnSpc>
              <a:spcPct val="90000"/>
            </a:lnSpc>
            <a:spcBef>
              <a:spcPct val="0"/>
            </a:spcBef>
            <a:spcAft>
              <a:spcPct val="15000"/>
            </a:spcAft>
            <a:buChar char="•"/>
          </a:pPr>
          <a:r>
            <a:rPr lang="en-AU" sz="800" b="1" kern="1200">
              <a:solidFill>
                <a:srgbClr val="FFFF00"/>
              </a:solidFill>
            </a:rPr>
            <a:t>Hiring Manager / Delegate</a:t>
          </a:r>
          <a:r>
            <a:rPr lang="en-AU" sz="800" b="0" kern="1200">
              <a:solidFill>
                <a:srgbClr val="FFFF00"/>
              </a:solidFill>
            </a:rPr>
            <a:t> </a:t>
          </a:r>
          <a:r>
            <a:rPr lang="en-AU" sz="800" b="0" kern="1200"/>
            <a:t>- Prepare an Induction Schedule, welcome pack and car park.</a:t>
          </a:r>
          <a:endParaRPr lang="en-AU" sz="800" kern="1200"/>
        </a:p>
      </dsp:txBody>
      <dsp:txXfrm>
        <a:off x="5947675" y="2027714"/>
        <a:ext cx="2317178" cy="1356543"/>
      </dsp:txXfrm>
    </dsp:sp>
    <dsp:sp modelId="{07BBC593-36B0-423F-8B61-78D75184A3D4}">
      <dsp:nvSpPr>
        <dsp:cNvPr id="0" name=""/>
        <dsp:cNvSpPr/>
      </dsp:nvSpPr>
      <dsp:spPr>
        <a:xfrm rot="10800000">
          <a:off x="5451217" y="2482246"/>
          <a:ext cx="382521" cy="4474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10800000">
        <a:off x="5565973" y="2571742"/>
        <a:ext cx="267765" cy="268486"/>
      </dsp:txXfrm>
    </dsp:sp>
    <dsp:sp modelId="{D3A3064F-F6B6-401E-9D23-C513DBAC47D1}">
      <dsp:nvSpPr>
        <dsp:cNvPr id="0" name=""/>
        <dsp:cNvSpPr/>
      </dsp:nvSpPr>
      <dsp:spPr>
        <a:xfrm>
          <a:off x="2961631" y="1985510"/>
          <a:ext cx="2401586" cy="1440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kern="1200"/>
            <a:t>Induction</a:t>
          </a:r>
        </a:p>
        <a:p>
          <a:pPr marL="57150" lvl="1" indent="-57150" algn="l" defTabSz="355600">
            <a:lnSpc>
              <a:spcPct val="90000"/>
            </a:lnSpc>
            <a:spcBef>
              <a:spcPct val="0"/>
            </a:spcBef>
            <a:spcAft>
              <a:spcPct val="15000"/>
            </a:spcAft>
            <a:buChar char="•"/>
          </a:pPr>
          <a:r>
            <a:rPr lang="en-AU" sz="800" b="1" kern="1200">
              <a:solidFill>
                <a:srgbClr val="FFFF00"/>
              </a:solidFill>
            </a:rPr>
            <a:t>Supervisor / Line Manager</a:t>
          </a:r>
          <a:r>
            <a:rPr lang="en-AU" sz="800" kern="1200">
              <a:solidFill>
                <a:srgbClr val="FFFF00"/>
              </a:solidFill>
            </a:rPr>
            <a:t> </a:t>
          </a:r>
          <a:r>
            <a:rPr lang="en-AU" sz="800" kern="1200"/>
            <a:t>- Supervisor Checklist, Welcome new starter, set expectations and provide role clarity.</a:t>
          </a:r>
        </a:p>
        <a:p>
          <a:pPr marL="57150" lvl="1" indent="-57150" algn="l" defTabSz="355600">
            <a:lnSpc>
              <a:spcPct val="90000"/>
            </a:lnSpc>
            <a:spcBef>
              <a:spcPct val="0"/>
            </a:spcBef>
            <a:spcAft>
              <a:spcPct val="15000"/>
            </a:spcAft>
            <a:buChar char="•"/>
          </a:pPr>
          <a:r>
            <a:rPr lang="en-AU" sz="800" b="1" kern="1200">
              <a:solidFill>
                <a:schemeClr val="accent4">
                  <a:lumMod val="20000"/>
                  <a:lumOff val="80000"/>
                </a:schemeClr>
              </a:solidFill>
            </a:rPr>
            <a:t>Employee</a:t>
          </a:r>
          <a:r>
            <a:rPr lang="en-AU" sz="800" b="1" kern="1200"/>
            <a:t> - </a:t>
          </a:r>
          <a:r>
            <a:rPr lang="en-AU" sz="800" b="0" kern="1200"/>
            <a:t>Complete the </a:t>
          </a:r>
          <a:r>
            <a:rPr lang="en-AU" sz="800" b="0" i="1" kern="1200"/>
            <a:t>Induction Checklist - All Staff</a:t>
          </a:r>
          <a:r>
            <a:rPr lang="en-AU" sz="800" b="0" kern="1200"/>
            <a:t>, register to attend the a Welcome Presentation</a:t>
          </a:r>
        </a:p>
      </dsp:txBody>
      <dsp:txXfrm>
        <a:off x="3003835" y="2027714"/>
        <a:ext cx="2317178" cy="1356543"/>
      </dsp:txXfrm>
    </dsp:sp>
    <dsp:sp modelId="{F62D84D0-4364-4917-BCCD-BD1C4643AF21}">
      <dsp:nvSpPr>
        <dsp:cNvPr id="0" name=""/>
        <dsp:cNvSpPr/>
      </dsp:nvSpPr>
      <dsp:spPr>
        <a:xfrm rot="10800000">
          <a:off x="2507378" y="2482246"/>
          <a:ext cx="382521" cy="4474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10800000">
        <a:off x="2622134" y="2571742"/>
        <a:ext cx="267765" cy="268486"/>
      </dsp:txXfrm>
    </dsp:sp>
    <dsp:sp modelId="{0A201982-3CC9-4410-B68E-C1DC0B86A800}">
      <dsp:nvSpPr>
        <dsp:cNvPr id="0" name=""/>
        <dsp:cNvSpPr/>
      </dsp:nvSpPr>
      <dsp:spPr>
        <a:xfrm>
          <a:off x="17792" y="1985510"/>
          <a:ext cx="2401586" cy="1440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en-AU" sz="1000" kern="1200"/>
            <a:t>Probation</a:t>
          </a:r>
        </a:p>
        <a:p>
          <a:pPr marL="57150" lvl="1" indent="-57150" algn="l" defTabSz="355600">
            <a:lnSpc>
              <a:spcPct val="90000"/>
            </a:lnSpc>
            <a:spcBef>
              <a:spcPct val="0"/>
            </a:spcBef>
            <a:spcAft>
              <a:spcPct val="15000"/>
            </a:spcAft>
            <a:buChar char="•"/>
          </a:pPr>
          <a:r>
            <a:rPr lang="en-AU" sz="800" b="1" kern="1200">
              <a:solidFill>
                <a:srgbClr val="FFFF00"/>
              </a:solidFill>
            </a:rPr>
            <a:t>Supervisor / Line Manager</a:t>
          </a:r>
          <a:r>
            <a:rPr lang="en-AU" sz="800" b="0" kern="1200">
              <a:solidFill>
                <a:srgbClr val="FFFF00"/>
              </a:solidFill>
            </a:rPr>
            <a:t> </a:t>
          </a:r>
          <a:r>
            <a:rPr lang="en-AU" sz="800" b="0" kern="1200"/>
            <a:t>- Set expectations early, undertake regular performance conversations and reviews and address probation as required.</a:t>
          </a:r>
          <a:endParaRPr lang="en-AU" sz="800" b="1" kern="1200"/>
        </a:p>
        <a:p>
          <a:pPr marL="57150" lvl="1" indent="-57150" algn="l" defTabSz="355600">
            <a:lnSpc>
              <a:spcPct val="90000"/>
            </a:lnSpc>
            <a:spcBef>
              <a:spcPct val="0"/>
            </a:spcBef>
            <a:spcAft>
              <a:spcPct val="15000"/>
            </a:spcAft>
            <a:buChar char="•"/>
          </a:pPr>
          <a:r>
            <a:rPr lang="en-AU" sz="800" b="1" kern="1200">
              <a:solidFill>
                <a:schemeClr val="accent2">
                  <a:lumMod val="20000"/>
                  <a:lumOff val="80000"/>
                </a:schemeClr>
              </a:solidFill>
            </a:rPr>
            <a:t>People and Culture </a:t>
          </a:r>
          <a:r>
            <a:rPr lang="en-AU" sz="800" b="1" kern="1200"/>
            <a:t>- </a:t>
          </a:r>
          <a:r>
            <a:rPr lang="en-AU" sz="800" b="0" kern="1200"/>
            <a:t>Provide advice in the event of unsatisfactory performance</a:t>
          </a:r>
          <a:r>
            <a:rPr lang="en-AU" sz="800" b="1" kern="1200"/>
            <a:t>.</a:t>
          </a:r>
        </a:p>
      </dsp:txBody>
      <dsp:txXfrm>
        <a:off x="59996" y="2027714"/>
        <a:ext cx="2317178" cy="1356543"/>
      </dsp:txXfrm>
    </dsp:sp>
    <dsp:sp modelId="{BDA4DF7A-CB44-4729-A219-79712BCE6DCF}">
      <dsp:nvSpPr>
        <dsp:cNvPr id="0" name=""/>
        <dsp:cNvSpPr/>
      </dsp:nvSpPr>
      <dsp:spPr>
        <a:xfrm rot="5400000">
          <a:off x="1027324" y="3465715"/>
          <a:ext cx="382521" cy="44747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p>
      </dsp:txBody>
      <dsp:txXfrm rot="-5400000">
        <a:off x="1084342" y="3498193"/>
        <a:ext cx="268486" cy="267765"/>
      </dsp:txXfrm>
    </dsp:sp>
    <dsp:sp modelId="{4C432223-3D21-4752-96EF-109167908BE9}">
      <dsp:nvSpPr>
        <dsp:cNvPr id="0" name=""/>
        <dsp:cNvSpPr/>
      </dsp:nvSpPr>
      <dsp:spPr>
        <a:xfrm>
          <a:off x="17792" y="3968715"/>
          <a:ext cx="2401586" cy="14409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AU" sz="1200" kern="1200"/>
            <a:t>Performance Review and Development</a:t>
          </a:r>
        </a:p>
        <a:p>
          <a:pPr marL="57150" lvl="1" indent="-57150" algn="l" defTabSz="355600">
            <a:lnSpc>
              <a:spcPct val="90000"/>
            </a:lnSpc>
            <a:spcBef>
              <a:spcPct val="0"/>
            </a:spcBef>
            <a:spcAft>
              <a:spcPct val="15000"/>
            </a:spcAft>
            <a:buChar char="•"/>
          </a:pPr>
          <a:r>
            <a:rPr lang="en-AU" sz="800" b="1" kern="1200">
              <a:solidFill>
                <a:srgbClr val="FFFF00"/>
              </a:solidFill>
            </a:rPr>
            <a:t>Supervisor / Line Manager </a:t>
          </a:r>
          <a:r>
            <a:rPr lang="en-AU" sz="800" kern="1200"/>
            <a:t>- Schedule a Performance Review and Development conversation annually. Meet with the employee on a regular basis to provide feedback.</a:t>
          </a:r>
        </a:p>
        <a:p>
          <a:pPr marL="57150" lvl="1" indent="-57150" algn="l" defTabSz="355600">
            <a:lnSpc>
              <a:spcPct val="90000"/>
            </a:lnSpc>
            <a:spcBef>
              <a:spcPct val="0"/>
            </a:spcBef>
            <a:spcAft>
              <a:spcPct val="15000"/>
            </a:spcAft>
            <a:buChar char="•"/>
          </a:pPr>
          <a:r>
            <a:rPr lang="en-AU" sz="800" b="1" kern="1200">
              <a:solidFill>
                <a:schemeClr val="accent4">
                  <a:lumMod val="20000"/>
                  <a:lumOff val="80000"/>
                </a:schemeClr>
              </a:solidFill>
            </a:rPr>
            <a:t>Employee</a:t>
          </a:r>
          <a:r>
            <a:rPr lang="en-AU" sz="800" kern="1200"/>
            <a:t> - Prepare for the PRD conversation and engage with the supervisor.</a:t>
          </a:r>
        </a:p>
        <a:p>
          <a:pPr marL="57150" lvl="1" indent="-57150" algn="l" defTabSz="355600">
            <a:lnSpc>
              <a:spcPct val="90000"/>
            </a:lnSpc>
            <a:spcBef>
              <a:spcPct val="0"/>
            </a:spcBef>
            <a:spcAft>
              <a:spcPct val="15000"/>
            </a:spcAft>
            <a:buChar char="•"/>
          </a:pPr>
          <a:r>
            <a:rPr lang="en-AU" sz="800" b="1" kern="1200">
              <a:solidFill>
                <a:schemeClr val="accent2">
                  <a:lumMod val="20000"/>
                  <a:lumOff val="80000"/>
                </a:schemeClr>
              </a:solidFill>
            </a:rPr>
            <a:t>People and Culture </a:t>
          </a:r>
          <a:r>
            <a:rPr lang="en-AU" sz="800" kern="1200"/>
            <a:t>- Provide additional support as required.</a:t>
          </a:r>
        </a:p>
      </dsp:txBody>
      <dsp:txXfrm>
        <a:off x="59996" y="4010919"/>
        <a:ext cx="2317178" cy="13565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957B237A-8AF6-4E3C-93AD-1D105BE835C8}"/>
      </w:docPartPr>
      <w:docPartBody>
        <w:p w:rsidR="00A2610F" w:rsidRDefault="001D01C6">
          <w:r w:rsidRPr="001B4F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BF"/>
    <w:rsid w:val="001A5076"/>
    <w:rsid w:val="001D01C6"/>
    <w:rsid w:val="002C50DD"/>
    <w:rsid w:val="002D589D"/>
    <w:rsid w:val="00426D04"/>
    <w:rsid w:val="008D259A"/>
    <w:rsid w:val="00947B24"/>
    <w:rsid w:val="009E1ECD"/>
    <w:rsid w:val="00A2610F"/>
    <w:rsid w:val="00B716BF"/>
    <w:rsid w:val="00C65CDB"/>
    <w:rsid w:val="00CB368C"/>
    <w:rsid w:val="00E41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1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BEB597037BE9445B39F2DC8FBF28E35" ma:contentTypeVersion="2" ma:contentTypeDescription="Create a new document." ma:contentTypeScope="" ma:versionID="096216055e1e5ee94e888ab63af7a330">
  <xsd:schema xmlns:xsd="http://www.w3.org/2001/XMLSchema" xmlns:xs="http://www.w3.org/2001/XMLSchema" xmlns:p="http://schemas.microsoft.com/office/2006/metadata/properties" xmlns:ns2="6dae0cd7-e066-4edb-879e-42b616fd549c" targetNamespace="http://schemas.microsoft.com/office/2006/metadata/properties" ma:root="true" ma:fieldsID="888a61d23a4b453fd2ad73afd2626086" ns2:_="">
    <xsd:import namespace="6dae0cd7-e066-4edb-879e-42b616fd549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e0cd7-e066-4edb-879e-42b616fd5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84C10-9D6D-4C37-A9A5-C850CA06E4F2}">
  <ds:schemaRefs>
    <ds:schemaRef ds:uri="http://schemas.openxmlformats.org/officeDocument/2006/bibliography"/>
  </ds:schemaRefs>
</ds:datastoreItem>
</file>

<file path=customXml/itemProps2.xml><?xml version="1.0" encoding="utf-8"?>
<ds:datastoreItem xmlns:ds="http://schemas.openxmlformats.org/officeDocument/2006/customXml" ds:itemID="{B9F619B1-6542-4B3F-A2DA-5DCFEB5FE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e0cd7-e066-4edb-879e-42b616fd5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DC269-8B75-4550-B06C-B39D9E950D84}">
  <ds:schemaRefs>
    <ds:schemaRef ds:uri="http://schemas.microsoft.com/sharepoint/v3/contenttype/forms"/>
  </ds:schemaRefs>
</ds:datastoreItem>
</file>

<file path=customXml/itemProps4.xml><?xml version="1.0" encoding="utf-8"?>
<ds:datastoreItem xmlns:ds="http://schemas.openxmlformats.org/officeDocument/2006/customXml" ds:itemID="{D07CBBBA-A41F-4DBE-B92E-EFBFF7C2E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Warren</dc:creator>
  <cp:keywords/>
  <dc:description/>
  <cp:lastModifiedBy>Shannon Coleman</cp:lastModifiedBy>
  <cp:revision>2</cp:revision>
  <cp:lastPrinted>2022-10-09T23:08:00Z</cp:lastPrinted>
  <dcterms:created xsi:type="dcterms:W3CDTF">2022-12-11T23:49:00Z</dcterms:created>
  <dcterms:modified xsi:type="dcterms:W3CDTF">2022-12-11T23:49:00Z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0x0101004BEB597037BE9445B39F2DC8FBF28E35</vt:lpwstr>
  </property>
  <property fmtid="{D5CDD505-2E9C-101B-9397-08002B2CF9AE}" pid="3" name="GrammarlyDocumentId">
    <vt:lpwstr>6218c27cbcc68a3bf8507429544d2a590f0501d9ac68233488310fd27c0bff6c</vt:lpwstr>
  </property>
</Properties>
</file>