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372888B3" w:rsidR="00184B64" w:rsidRPr="00645B86" w:rsidRDefault="003F100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EDFBADE">
                <wp:simplePos x="0" y="0"/>
                <wp:positionH relativeFrom="margin">
                  <wp:posOffset>-434340</wp:posOffset>
                </wp:positionH>
                <wp:positionV relativeFrom="paragraph">
                  <wp:posOffset>-154600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2A3F033" w14:textId="4644E820" w:rsidR="00114613" w:rsidRPr="006479E6" w:rsidRDefault="006479E6" w:rsidP="00114613">
                            <w:pPr>
                              <w:ind w:right="-48"/>
                              <w:rPr>
                                <w:rFonts w:ascii="Arial" w:hAnsi="Arial" w:cs="Arial"/>
                                <w:b/>
                                <w:bCs/>
                                <w:color w:val="002060"/>
                                <w:sz w:val="16"/>
                                <w:szCs w:val="16"/>
                              </w:rPr>
                            </w:pPr>
                            <w:r w:rsidRPr="006479E6">
                              <w:rPr>
                                <w:rFonts w:ascii="Arial" w:hAnsi="Arial" w:cs="Arial"/>
                                <w:b/>
                                <w:bCs/>
                                <w:color w:val="002060"/>
                                <w:sz w:val="32"/>
                                <w:szCs w:val="32"/>
                              </w:rPr>
                              <w:t xml:space="preserve">Career Planning </w:t>
                            </w:r>
                            <w:r w:rsidR="00CE7EDC">
                              <w:rPr>
                                <w:rFonts w:ascii="Arial" w:hAnsi="Arial" w:cs="Arial"/>
                                <w:b/>
                                <w:bCs/>
                                <w:color w:val="002060"/>
                                <w:sz w:val="32"/>
                                <w:szCs w:val="32"/>
                              </w:rPr>
                              <w:t xml:space="preserve">Tool </w:t>
                            </w:r>
                            <w:r w:rsidRPr="006479E6">
                              <w:rPr>
                                <w:rFonts w:ascii="Arial" w:hAnsi="Arial" w:cs="Arial"/>
                                <w:b/>
                                <w:bCs/>
                                <w:color w:val="002060"/>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34.2pt;margin-top:-12.1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" filled="f" stroked="f">
                <v:textbox>
                  <w:txbxContent>
                    <w:p w14:paraId="52A3F033" w14:textId="4644E820" w:rsidR="00114613" w:rsidRPr="006479E6" w:rsidRDefault="006479E6" w:rsidP="00114613">
                      <w:pPr>
                        <w:ind w:right="-48"/>
                        <w:rPr>
                          <w:rFonts w:ascii="Arial" w:hAnsi="Arial" w:cs="Arial"/>
                          <w:b/>
                          <w:bCs/>
                          <w:color w:val="002060"/>
                          <w:sz w:val="16"/>
                          <w:szCs w:val="16"/>
                        </w:rPr>
                      </w:pPr>
                      <w:r w:rsidRPr="006479E6">
                        <w:rPr>
                          <w:rFonts w:ascii="Arial" w:hAnsi="Arial" w:cs="Arial"/>
                          <w:b/>
                          <w:bCs/>
                          <w:color w:val="002060"/>
                          <w:sz w:val="32"/>
                          <w:szCs w:val="32"/>
                        </w:rPr>
                        <w:t xml:space="preserve">Career Planning </w:t>
                      </w:r>
                      <w:r w:rsidR="00CE7EDC">
                        <w:rPr>
                          <w:rFonts w:ascii="Arial" w:hAnsi="Arial" w:cs="Arial"/>
                          <w:b/>
                          <w:bCs/>
                          <w:color w:val="002060"/>
                          <w:sz w:val="32"/>
                          <w:szCs w:val="32"/>
                        </w:rPr>
                        <w:t xml:space="preserve">Tool </w:t>
                      </w:r>
                      <w:r w:rsidRPr="006479E6">
                        <w:rPr>
                          <w:rFonts w:ascii="Arial" w:hAnsi="Arial" w:cs="Arial"/>
                          <w:b/>
                          <w:bCs/>
                          <w:color w:val="002060"/>
                          <w:sz w:val="32"/>
                          <w:szCs w:val="32"/>
                        </w:rPr>
                        <w:t xml:space="preserve"> </w:t>
                      </w:r>
                    </w:p>
                  </w:txbxContent>
                </v:textbox>
                <w10:wrap anchorx="margin"/>
              </v:shape>
            </w:pict>
          </mc:Fallback>
        </mc:AlternateContent>
      </w:r>
      <w:r w:rsidR="00843D43" w:rsidRPr="00645B86">
        <w:rPr>
          <w:rFonts w:ascii="Arial" w:hAnsi="Arial" w:cs="Arial"/>
          <w:noProof/>
        </w:rPr>
        <w:drawing>
          <wp:anchor distT="0" distB="0" distL="114300" distR="114300" simplePos="0" relativeHeight="251658241" behindDoc="0" locked="0" layoutInCell="1" allowOverlap="1" wp14:anchorId="779B18A5" wp14:editId="6C8B895B">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0EC52" w14:textId="6A91B29F" w:rsidR="00114613" w:rsidRPr="00645B86" w:rsidRDefault="006320C3">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0737152C">
                <wp:simplePos x="0" y="0"/>
                <wp:positionH relativeFrom="margin">
                  <wp:posOffset>-434566</wp:posOffset>
                </wp:positionH>
                <wp:positionV relativeFrom="paragraph">
                  <wp:posOffset>331627</wp:posOffset>
                </wp:positionV>
                <wp:extent cx="6724650" cy="2725093"/>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725093"/>
                        </a:xfrm>
                        <a:prstGeom prst="rect">
                          <a:avLst/>
                        </a:prstGeom>
                        <a:noFill/>
                        <a:ln w="9525">
                          <a:noFill/>
                          <a:miter lim="800000"/>
                          <a:headEnd/>
                          <a:tailEnd/>
                        </a:ln>
                      </wps:spPr>
                      <wps:txbx>
                        <w:txbxContent>
                          <w:p w14:paraId="56EB47D1" w14:textId="77777777" w:rsidR="003F1004" w:rsidRPr="003F1004" w:rsidRDefault="003F1004" w:rsidP="003F1004">
                            <w:pPr>
                              <w:ind w:right="-48"/>
                              <w:rPr>
                                <w:rFonts w:ascii="Arial" w:hAnsi="Arial" w:cs="Arial"/>
                                <w:sz w:val="24"/>
                                <w:szCs w:val="24"/>
                              </w:rPr>
                            </w:pPr>
                            <w:r w:rsidRPr="003F1004">
                              <w:rPr>
                                <w:rFonts w:ascii="Arial" w:hAnsi="Arial" w:cs="Arial"/>
                                <w:sz w:val="24"/>
                                <w:szCs w:val="24"/>
                              </w:rPr>
                              <w:t xml:space="preserve">This Career Planning Tool is designed to support academic staff in reflecting on their career aspirations, strengths, and development needs, and in planning meaningful next steps in their professional growth. Academic careers evolve through both </w:t>
                            </w:r>
                            <w:r w:rsidRPr="003F1004">
                              <w:rPr>
                                <w:rFonts w:ascii="Arial" w:hAnsi="Arial" w:cs="Arial"/>
                                <w:b/>
                                <w:bCs/>
                                <w:sz w:val="24"/>
                                <w:szCs w:val="24"/>
                              </w:rPr>
                              <w:t>horizontal development</w:t>
                            </w:r>
                            <w:r w:rsidRPr="003F1004">
                              <w:rPr>
                                <w:rFonts w:ascii="Arial" w:hAnsi="Arial" w:cs="Arial"/>
                                <w:sz w:val="24"/>
                                <w:szCs w:val="24"/>
                              </w:rPr>
                              <w:t xml:space="preserve">—expanding capability, breadth, and influence within one’s current role—and </w:t>
                            </w:r>
                            <w:r w:rsidRPr="003F1004">
                              <w:rPr>
                                <w:rFonts w:ascii="Arial" w:hAnsi="Arial" w:cs="Arial"/>
                                <w:b/>
                                <w:bCs/>
                                <w:sz w:val="24"/>
                                <w:szCs w:val="24"/>
                              </w:rPr>
                              <w:t>vertical development</w:t>
                            </w:r>
                            <w:r w:rsidRPr="003F1004">
                              <w:rPr>
                                <w:rFonts w:ascii="Arial" w:hAnsi="Arial" w:cs="Arial"/>
                                <w:sz w:val="24"/>
                                <w:szCs w:val="24"/>
                              </w:rPr>
                              <w:t>, which prepares staff for progression to the next academic level.</w:t>
                            </w:r>
                          </w:p>
                          <w:p w14:paraId="19A6D18D" w14:textId="2046ACBB" w:rsidR="000A0C5F" w:rsidRDefault="003F1004" w:rsidP="00376AC7">
                            <w:pPr>
                              <w:ind w:right="-48"/>
                              <w:rPr>
                                <w:rFonts w:ascii="Arial" w:hAnsi="Arial" w:cs="Arial"/>
                                <w:sz w:val="24"/>
                                <w:szCs w:val="24"/>
                              </w:rPr>
                            </w:pPr>
                            <w:r w:rsidRPr="003F1004">
                              <w:rPr>
                                <w:rFonts w:ascii="Arial" w:hAnsi="Arial" w:cs="Arial"/>
                                <w:sz w:val="24"/>
                                <w:szCs w:val="24"/>
                              </w:rPr>
                              <w:t>By working through these sections, staff can clarify their direction, prioritise focus areas for the year ahead, and engage in constructive conversations with leaders, mentors, and peers about their academic trajectory. The goal is to support career development that is purposeful, achievable, and aligned with both personal aspirations and the University’s mission, values, and strategic priorities.</w:t>
                            </w:r>
                          </w:p>
                          <w:p w14:paraId="42A92B88" w14:textId="2BB126FC" w:rsidR="006320C3" w:rsidRDefault="006320C3" w:rsidP="006320C3">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2" w:history="1">
                              <w:r w:rsidRPr="00826C09">
                                <w:rPr>
                                  <w:rStyle w:val="Hyperlink"/>
                                  <w:rFonts w:ascii="Arial" w:hAnsi="Arial" w:cs="Arial"/>
                                  <w:sz w:val="24"/>
                                  <w:szCs w:val="24"/>
                                </w:rPr>
                                <w:t>ACF Hub</w:t>
                              </w:r>
                            </w:hyperlink>
                            <w:r w:rsidRPr="000A0C5F">
                              <w:rPr>
                                <w:rFonts w:ascii="Arial" w:hAnsi="Arial" w:cs="Arial"/>
                                <w:sz w:val="24"/>
                                <w:szCs w:val="24"/>
                              </w:rPr>
                              <w:t xml:space="preserve">. </w:t>
                            </w:r>
                          </w:p>
                          <w:p w14:paraId="3BAA6624" w14:textId="77777777" w:rsidR="006320C3" w:rsidRPr="003F1004" w:rsidRDefault="006320C3" w:rsidP="00376AC7">
                            <w:pPr>
                              <w:ind w:right="-48"/>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AC9ACB" id="_x0000_t202" coordsize="21600,21600" o:spt="202" path="m,l,21600r21600,l21600,xe">
                <v:stroke joinstyle="miter"/>
                <v:path gradientshapeok="t" o:connecttype="rect"/>
              </v:shapetype>
              <v:shape id="_x0000_s1027" type="#_x0000_t202" style="position:absolute;margin-left:-34.2pt;margin-top:26.1pt;width:529.5pt;height:214.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" filled="f" stroked="f">
                <v:textbox>
                  <w:txbxContent>
                    <w:p w14:paraId="56EB47D1" w14:textId="77777777" w:rsidR="003F1004" w:rsidRPr="003F1004" w:rsidRDefault="003F1004" w:rsidP="003F1004">
                      <w:pPr>
                        <w:ind w:right="-48"/>
                        <w:rPr>
                          <w:rFonts w:ascii="Arial" w:hAnsi="Arial" w:cs="Arial"/>
                          <w:sz w:val="24"/>
                          <w:szCs w:val="24"/>
                        </w:rPr>
                      </w:pPr>
                      <w:r w:rsidRPr="003F1004">
                        <w:rPr>
                          <w:rFonts w:ascii="Arial" w:hAnsi="Arial" w:cs="Arial"/>
                          <w:sz w:val="24"/>
                          <w:szCs w:val="24"/>
                        </w:rPr>
                        <w:t xml:space="preserve">This Career Planning Tool is designed to support academic staff in reflecting on their career aspirations, strengths, and development needs, and in planning meaningful next steps in their professional growth. Academic careers evolve through both </w:t>
                      </w:r>
                      <w:r w:rsidRPr="003F1004">
                        <w:rPr>
                          <w:rFonts w:ascii="Arial" w:hAnsi="Arial" w:cs="Arial"/>
                          <w:b/>
                          <w:bCs/>
                          <w:sz w:val="24"/>
                          <w:szCs w:val="24"/>
                        </w:rPr>
                        <w:t>horizontal development</w:t>
                      </w:r>
                      <w:r w:rsidRPr="003F1004">
                        <w:rPr>
                          <w:rFonts w:ascii="Arial" w:hAnsi="Arial" w:cs="Arial"/>
                          <w:sz w:val="24"/>
                          <w:szCs w:val="24"/>
                        </w:rPr>
                        <w:t xml:space="preserve">—expanding capability, breadth, and influence within one’s current role—and </w:t>
                      </w:r>
                      <w:r w:rsidRPr="003F1004">
                        <w:rPr>
                          <w:rFonts w:ascii="Arial" w:hAnsi="Arial" w:cs="Arial"/>
                          <w:b/>
                          <w:bCs/>
                          <w:sz w:val="24"/>
                          <w:szCs w:val="24"/>
                        </w:rPr>
                        <w:t>vertical development</w:t>
                      </w:r>
                      <w:r w:rsidRPr="003F1004">
                        <w:rPr>
                          <w:rFonts w:ascii="Arial" w:hAnsi="Arial" w:cs="Arial"/>
                          <w:sz w:val="24"/>
                          <w:szCs w:val="24"/>
                        </w:rPr>
                        <w:t>, which prepares staff for progression to the next academic level.</w:t>
                      </w:r>
                    </w:p>
                    <w:p w14:paraId="19A6D18D" w14:textId="2046ACBB" w:rsidR="000A0C5F" w:rsidRDefault="003F1004" w:rsidP="00376AC7">
                      <w:pPr>
                        <w:ind w:right="-48"/>
                        <w:rPr>
                          <w:rFonts w:ascii="Arial" w:hAnsi="Arial" w:cs="Arial"/>
                          <w:sz w:val="24"/>
                          <w:szCs w:val="24"/>
                        </w:rPr>
                      </w:pPr>
                      <w:r w:rsidRPr="003F1004">
                        <w:rPr>
                          <w:rFonts w:ascii="Arial" w:hAnsi="Arial" w:cs="Arial"/>
                          <w:sz w:val="24"/>
                          <w:szCs w:val="24"/>
                        </w:rPr>
                        <w:t>By working through these sections, staff can clarify their direction, prioritise focus areas for the year ahead, and engage in constructive conversations with leaders, mentors, and peers about their academic trajectory. The goal is to support career development that is purposeful, achievable, and aligned with both personal aspirations and the University’s mission, values, and strategic priorities.</w:t>
                      </w:r>
                    </w:p>
                    <w:p w14:paraId="42A92B88" w14:textId="2BB126FC" w:rsidR="006320C3" w:rsidRDefault="006320C3" w:rsidP="006320C3">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3" w:history="1">
                        <w:r w:rsidRPr="00826C09">
                          <w:rPr>
                            <w:rStyle w:val="Hyperlink"/>
                            <w:rFonts w:ascii="Arial" w:hAnsi="Arial" w:cs="Arial"/>
                            <w:sz w:val="24"/>
                            <w:szCs w:val="24"/>
                          </w:rPr>
                          <w:t>ACF Hub</w:t>
                        </w:r>
                      </w:hyperlink>
                      <w:r w:rsidRPr="000A0C5F">
                        <w:rPr>
                          <w:rFonts w:ascii="Arial" w:hAnsi="Arial" w:cs="Arial"/>
                          <w:sz w:val="24"/>
                          <w:szCs w:val="24"/>
                        </w:rPr>
                        <w:t xml:space="preserve">. </w:t>
                      </w:r>
                    </w:p>
                    <w:p w14:paraId="3BAA6624" w14:textId="77777777" w:rsidR="006320C3" w:rsidRPr="003F1004" w:rsidRDefault="006320C3" w:rsidP="00376AC7">
                      <w:pPr>
                        <w:ind w:right="-48"/>
                        <w:rPr>
                          <w:rFonts w:ascii="Arial" w:hAnsi="Arial" w:cs="Arial"/>
                          <w:sz w:val="24"/>
                          <w:szCs w:val="24"/>
                        </w:rPr>
                      </w:pPr>
                    </w:p>
                  </w:txbxContent>
                </v:textbox>
                <w10:wrap anchorx="margin"/>
              </v:shape>
            </w:pict>
          </mc:Fallback>
        </mc:AlternateContent>
      </w:r>
      <w:r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059EED93">
                <wp:simplePos x="0" y="0"/>
                <wp:positionH relativeFrom="margin">
                  <wp:posOffset>-437515</wp:posOffset>
                </wp:positionH>
                <wp:positionV relativeFrom="paragraph">
                  <wp:posOffset>89718</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31B79B"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7.05pt" to="488.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" strokecolor="#ffd300" strokeweight="9.5pt">
                <w10:wrap anchorx="margin"/>
              </v:line>
            </w:pict>
          </mc:Fallback>
        </mc:AlternateContent>
      </w:r>
    </w:p>
    <w:p w14:paraId="3B559C04" w14:textId="1ED849BE" w:rsidR="00114613" w:rsidRPr="00645B86" w:rsidRDefault="00114613">
      <w:pPr>
        <w:rPr>
          <w:rFonts w:ascii="Arial" w:hAnsi="Arial" w:cs="Arial"/>
        </w:rPr>
      </w:pPr>
    </w:p>
    <w:p w14:paraId="78F576DA" w14:textId="481E7A6F"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E1BE201" w:rsidR="00306795" w:rsidRPr="00692737" w:rsidRDefault="00AF7378" w:rsidP="008D65D3">
            <w:pPr>
              <w:spacing w:before="80" w:after="80"/>
              <w:rPr>
                <w:rFonts w:ascii="Arial" w:hAnsi="Arial" w:cs="Arial"/>
                <w:color w:val="FFFFFF" w:themeColor="background1"/>
                <w:sz w:val="24"/>
                <w:szCs w:val="24"/>
              </w:rPr>
            </w:pPr>
            <w:r w:rsidRPr="00692737">
              <w:rPr>
                <w:rFonts w:ascii="Arial" w:hAnsi="Arial" w:cs="Arial"/>
                <w:b/>
                <w:bCs/>
                <w:color w:val="FFFFFF" w:themeColor="background1"/>
                <w:sz w:val="24"/>
                <w:szCs w:val="24"/>
              </w:rPr>
              <w:t xml:space="preserve">Career Vision </w:t>
            </w:r>
            <w:r w:rsidR="006479E6" w:rsidRPr="00692737">
              <w:rPr>
                <w:rFonts w:ascii="Arial" w:hAnsi="Arial" w:cs="Arial"/>
                <w:b/>
                <w:bCs/>
                <w:color w:val="FFFFFF" w:themeColor="background1"/>
                <w:sz w:val="24"/>
                <w:szCs w:val="24"/>
              </w:rPr>
              <w:t xml:space="preserve"> </w:t>
            </w:r>
            <w:r w:rsidR="00B1356A" w:rsidRPr="00692737">
              <w:rPr>
                <w:rFonts w:ascii="Arial" w:hAnsi="Arial" w:cs="Arial"/>
                <w:b/>
                <w:bCs/>
                <w:color w:val="FFFFFF" w:themeColor="background1"/>
                <w:sz w:val="24"/>
                <w:szCs w:val="24"/>
              </w:rPr>
              <w:t xml:space="preserve"> </w:t>
            </w:r>
            <w:r w:rsidR="00DB537F" w:rsidRPr="00692737">
              <w:rPr>
                <w:rFonts w:ascii="Arial" w:hAnsi="Arial" w:cs="Arial"/>
                <w:b/>
                <w:bCs/>
                <w:color w:val="FFFFFF" w:themeColor="background1"/>
                <w:sz w:val="24"/>
                <w:szCs w:val="24"/>
              </w:rPr>
              <w:t xml:space="preserve"> </w:t>
            </w:r>
            <w:r w:rsidR="00306795" w:rsidRPr="00692737">
              <w:rPr>
                <w:rFonts w:ascii="Arial" w:hAnsi="Arial" w:cs="Arial"/>
                <w:b/>
                <w:bCs/>
                <w:color w:val="FFFFFF" w:themeColor="background1"/>
                <w:sz w:val="24"/>
                <w:szCs w:val="24"/>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79C75DC1" w:rsidR="00F7545D" w:rsidRPr="00AF7378" w:rsidRDefault="00AF7378" w:rsidP="008D65D3">
            <w:pPr>
              <w:spacing w:before="80" w:after="80"/>
              <w:rPr>
                <w:rFonts w:ascii="Arial" w:hAnsi="Arial" w:cs="Arial"/>
                <w:color w:val="000000" w:themeColor="text1"/>
                <w:sz w:val="24"/>
                <w:szCs w:val="24"/>
              </w:rPr>
            </w:pPr>
            <w:r w:rsidRPr="00AF7378">
              <w:rPr>
                <w:rFonts w:ascii="Arial" w:hAnsi="Arial" w:cs="Arial"/>
                <w:color w:val="000000" w:themeColor="text1"/>
                <w:sz w:val="24"/>
                <w:szCs w:val="24"/>
              </w:rPr>
              <w:t>Define your career's ultimate impact</w:t>
            </w:r>
            <w:r>
              <w:rPr>
                <w:rFonts w:ascii="Arial" w:hAnsi="Arial" w:cs="Arial"/>
                <w:color w:val="000000" w:themeColor="text1"/>
                <w:sz w:val="24"/>
                <w:szCs w:val="24"/>
              </w:rPr>
              <w:t>, what do you want to be known for</w:t>
            </w:r>
            <w:r w:rsidR="000871E9">
              <w:rPr>
                <w:rFonts w:ascii="Arial" w:hAnsi="Arial" w:cs="Arial"/>
                <w:color w:val="000000" w:themeColor="text1"/>
                <w:sz w:val="24"/>
                <w:szCs w:val="24"/>
              </w:rPr>
              <w:t xml:space="preserve">? Consider your values and motivators in determining your vision. </w:t>
            </w:r>
          </w:p>
        </w:tc>
      </w:tr>
      <w:tr w:rsidR="000871E9" w:rsidRPr="00645B86" w14:paraId="1860434D" w14:textId="77777777" w:rsidTr="008D5717">
        <w:trPr>
          <w:trHeight w:val="1259"/>
        </w:trPr>
        <w:tc>
          <w:tcPr>
            <w:tcW w:w="10455" w:type="dxa"/>
            <w:gridSpan w:val="2"/>
            <w:tcBorders>
              <w:top w:val="single" w:sz="18" w:space="0" w:color="FFFFFF" w:themeColor="background1"/>
              <w:left w:val="single" w:sz="18" w:space="0" w:color="FFFFFF" w:themeColor="background1"/>
              <w:right w:val="nil"/>
            </w:tcBorders>
            <w:shd w:val="clear" w:color="auto" w:fill="E7EFFF"/>
          </w:tcPr>
          <w:p w14:paraId="7D8953C9" w14:textId="6CBD9190" w:rsidR="000871E9" w:rsidRPr="00AE5398" w:rsidRDefault="000871E9" w:rsidP="008D65D3">
            <w:pPr>
              <w:spacing w:before="80" w:after="80"/>
              <w:rPr>
                <w:rFonts w:ascii="Arial" w:hAnsi="Arial" w:cs="Arial"/>
                <w:color w:val="000000" w:themeColor="text1"/>
                <w:sz w:val="24"/>
                <w:szCs w:val="24"/>
              </w:rPr>
            </w:pPr>
          </w:p>
        </w:tc>
      </w:tr>
      <w:tr w:rsidR="00AE5398" w:rsidRPr="00645B86" w14:paraId="4290E353" w14:textId="77777777" w:rsidTr="00D7369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4DC61142" w14:textId="373C1EA7" w:rsidR="00AE5398" w:rsidRPr="00D73699" w:rsidRDefault="00AF7378" w:rsidP="00AE5398">
            <w:pPr>
              <w:spacing w:before="80" w:after="80"/>
              <w:rPr>
                <w:rFonts w:ascii="Arial" w:hAnsi="Arial" w:cs="Arial"/>
                <w:color w:val="FFFFFF" w:themeColor="background1"/>
              </w:rPr>
            </w:pPr>
            <w:r>
              <w:rPr>
                <w:rFonts w:ascii="Arial" w:hAnsi="Arial" w:cs="Arial"/>
                <w:b/>
                <w:bCs/>
                <w:color w:val="FFFFFF" w:themeColor="background1"/>
                <w:sz w:val="24"/>
                <w:szCs w:val="24"/>
              </w:rPr>
              <w:t xml:space="preserve">Goals (short-term / medium-term) </w:t>
            </w:r>
          </w:p>
        </w:tc>
      </w:tr>
      <w:tr w:rsidR="00D73699" w:rsidRPr="00645B86" w14:paraId="6776E391" w14:textId="77777777" w:rsidTr="00617DBB">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079B08D" w14:textId="5A6203E5" w:rsidR="00AF7378" w:rsidRPr="00AE5398" w:rsidRDefault="00AF7378" w:rsidP="00AE5398">
            <w:pPr>
              <w:spacing w:before="80" w:after="80"/>
              <w:rPr>
                <w:rFonts w:ascii="Arial" w:hAnsi="Arial" w:cs="Arial"/>
                <w:color w:val="000000" w:themeColor="text1"/>
                <w:sz w:val="24"/>
                <w:szCs w:val="24"/>
              </w:rPr>
            </w:pPr>
            <w:r w:rsidRPr="00D73699">
              <w:rPr>
                <w:rFonts w:ascii="Arial" w:hAnsi="Arial" w:cs="Arial"/>
                <w:color w:val="000000" w:themeColor="text1"/>
                <w:sz w:val="24"/>
                <w:szCs w:val="24"/>
              </w:rPr>
              <w:t xml:space="preserve">Consider </w:t>
            </w:r>
            <w:r>
              <w:rPr>
                <w:rFonts w:ascii="Arial" w:hAnsi="Arial" w:cs="Arial"/>
                <w:color w:val="000000" w:themeColor="text1"/>
                <w:sz w:val="24"/>
                <w:szCs w:val="24"/>
              </w:rPr>
              <w:t>your current goals or areas of focus</w:t>
            </w:r>
            <w:r w:rsidR="003F1004">
              <w:rPr>
                <w:rFonts w:ascii="Arial" w:hAnsi="Arial" w:cs="Arial"/>
                <w:color w:val="000000" w:themeColor="text1"/>
                <w:sz w:val="24"/>
                <w:szCs w:val="24"/>
              </w:rPr>
              <w:t xml:space="preserve"> that you’d like to achieve, which</w:t>
            </w:r>
            <w:r>
              <w:rPr>
                <w:rFonts w:ascii="Arial" w:hAnsi="Arial" w:cs="Arial"/>
                <w:color w:val="000000" w:themeColor="text1"/>
                <w:sz w:val="24"/>
                <w:szCs w:val="24"/>
              </w:rPr>
              <w:t xml:space="preserve"> may be related to academic promotion (i.e. </w:t>
            </w:r>
            <w:r w:rsidRPr="00D73699">
              <w:rPr>
                <w:rFonts w:ascii="Arial" w:hAnsi="Arial" w:cs="Arial"/>
                <w:b/>
                <w:bCs/>
                <w:color w:val="000000" w:themeColor="text1"/>
                <w:sz w:val="24"/>
                <w:szCs w:val="24"/>
              </w:rPr>
              <w:t>vertical career progression</w:t>
            </w:r>
            <w:r>
              <w:rPr>
                <w:rFonts w:ascii="Arial" w:hAnsi="Arial" w:cs="Arial"/>
                <w:color w:val="000000" w:themeColor="text1"/>
                <w:sz w:val="24"/>
                <w:szCs w:val="24"/>
              </w:rPr>
              <w:t xml:space="preserve">), or could be aligned to expanding or diversifying your skills and capabilities within your current role (i.e. </w:t>
            </w:r>
            <w:r w:rsidRPr="00D73699">
              <w:rPr>
                <w:rFonts w:ascii="Arial" w:hAnsi="Arial" w:cs="Arial"/>
                <w:b/>
                <w:bCs/>
                <w:color w:val="000000" w:themeColor="text1"/>
                <w:sz w:val="24"/>
                <w:szCs w:val="24"/>
              </w:rPr>
              <w:t>horizontal career progression</w:t>
            </w:r>
            <w:r>
              <w:rPr>
                <w:rFonts w:ascii="Arial" w:hAnsi="Arial" w:cs="Arial"/>
                <w:color w:val="000000" w:themeColor="text1"/>
                <w:sz w:val="24"/>
                <w:szCs w:val="24"/>
              </w:rPr>
              <w:t xml:space="preserve">) </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4C1FF83F" w:rsidR="00AE5398" w:rsidRPr="00645B86" w:rsidRDefault="00AF7378" w:rsidP="00AE5398">
            <w:pPr>
              <w:spacing w:before="80" w:after="80"/>
              <w:rPr>
                <w:rFonts w:ascii="Arial" w:hAnsi="Arial" w:cs="Arial"/>
                <w:color w:val="002060"/>
                <w:sz w:val="20"/>
                <w:szCs w:val="20"/>
              </w:rPr>
            </w:pPr>
            <w:r>
              <w:rPr>
                <w:rFonts w:ascii="Arial" w:hAnsi="Arial" w:cs="Arial"/>
                <w:color w:val="002060"/>
                <w:sz w:val="20"/>
                <w:szCs w:val="20"/>
              </w:rPr>
              <w:t>1</w:t>
            </w: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5C4C25F3" w:rsidR="00AE5398" w:rsidRPr="00AE5398" w:rsidRDefault="00AE5398" w:rsidP="00AE5398">
            <w:pPr>
              <w:spacing w:before="80" w:after="80"/>
              <w:rPr>
                <w:rFonts w:ascii="Arial" w:hAnsi="Arial" w:cs="Arial"/>
                <w:color w:val="000000" w:themeColor="text1"/>
                <w:sz w:val="24"/>
                <w:szCs w:val="24"/>
              </w:rPr>
            </w:pP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0183607B" w:rsidR="00AE5398" w:rsidRPr="00645B86" w:rsidRDefault="00AF7378" w:rsidP="00AE5398">
            <w:pPr>
              <w:spacing w:before="80" w:after="80"/>
              <w:rPr>
                <w:rFonts w:ascii="Arial" w:hAnsi="Arial" w:cs="Arial"/>
                <w:color w:val="002060"/>
                <w:sz w:val="20"/>
                <w:szCs w:val="20"/>
              </w:rPr>
            </w:pPr>
            <w:r>
              <w:rPr>
                <w:rFonts w:ascii="Arial" w:hAnsi="Arial" w:cs="Arial"/>
                <w:color w:val="002060"/>
                <w:sz w:val="20"/>
                <w:szCs w:val="20"/>
              </w:rPr>
              <w:t>2</w:t>
            </w: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058CDFD" w:rsidR="00AE5398" w:rsidRPr="00AE5398" w:rsidRDefault="00AE5398" w:rsidP="00AE5398">
            <w:pPr>
              <w:spacing w:before="80" w:after="80"/>
              <w:rPr>
                <w:rFonts w:ascii="Arial" w:hAnsi="Arial" w:cs="Arial"/>
                <w:color w:val="000000" w:themeColor="text1"/>
                <w:sz w:val="24"/>
                <w:szCs w:val="24"/>
              </w:rPr>
            </w:pP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28190F20" w:rsidR="00AE5398" w:rsidRPr="00645B86" w:rsidRDefault="00AF7378" w:rsidP="00AE5398">
            <w:pPr>
              <w:spacing w:before="80" w:after="80"/>
              <w:rPr>
                <w:rFonts w:ascii="Arial" w:hAnsi="Arial" w:cs="Arial"/>
                <w:color w:val="002060"/>
                <w:sz w:val="20"/>
                <w:szCs w:val="20"/>
              </w:rPr>
            </w:pPr>
            <w:r>
              <w:rPr>
                <w:rFonts w:ascii="Arial" w:hAnsi="Arial" w:cs="Arial"/>
                <w:color w:val="002060"/>
                <w:sz w:val="20"/>
                <w:szCs w:val="20"/>
              </w:rPr>
              <w:t>3</w:t>
            </w: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19E366A3" w:rsidR="00AE5398" w:rsidRPr="00AE5398" w:rsidRDefault="00AE5398" w:rsidP="00AE5398">
            <w:pPr>
              <w:spacing w:before="80" w:after="80"/>
              <w:rPr>
                <w:rFonts w:ascii="Arial" w:hAnsi="Arial" w:cs="Arial"/>
                <w:color w:val="000000" w:themeColor="text1"/>
                <w:sz w:val="24"/>
                <w:szCs w:val="24"/>
              </w:rPr>
            </w:pPr>
          </w:p>
        </w:tc>
      </w:tr>
      <w:tr w:rsidR="00AE5398" w:rsidRPr="00645B86" w14:paraId="17157867" w14:textId="77777777" w:rsidTr="00AF7378">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6BBB9A25" w14:textId="577D77E8" w:rsidR="00AE5398" w:rsidRPr="00AF7378" w:rsidRDefault="003F1004" w:rsidP="00AE5398">
            <w:pPr>
              <w:spacing w:before="80" w:after="80"/>
              <w:rPr>
                <w:rFonts w:ascii="Arial" w:hAnsi="Arial" w:cs="Arial"/>
                <w:color w:val="FFFFFF" w:themeColor="background1"/>
              </w:rPr>
            </w:pPr>
            <w:r>
              <w:rPr>
                <w:rFonts w:ascii="Arial" w:hAnsi="Arial" w:cs="Arial"/>
                <w:b/>
                <w:bCs/>
                <w:color w:val="FFFFFF" w:themeColor="background1"/>
                <w:sz w:val="24"/>
                <w:szCs w:val="24"/>
              </w:rPr>
              <w:t xml:space="preserve">Assessing Current Position </w:t>
            </w:r>
            <w:r w:rsidR="00AF7378" w:rsidRPr="00AF7378">
              <w:rPr>
                <w:rFonts w:ascii="Arial" w:hAnsi="Arial" w:cs="Arial"/>
                <w:b/>
                <w:bCs/>
                <w:color w:val="FFFFFF" w:themeColor="background1"/>
                <w:sz w:val="24"/>
                <w:szCs w:val="24"/>
              </w:rPr>
              <w:t xml:space="preserve"> </w:t>
            </w:r>
          </w:p>
        </w:tc>
      </w:tr>
      <w:tr w:rsidR="00AF7378" w:rsidRPr="00645B86" w14:paraId="0A56FEAE" w14:textId="77777777" w:rsidTr="0061402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C220748" w14:textId="5FDF141D" w:rsidR="00AF7378" w:rsidRDefault="003F1004" w:rsidP="00AE5398">
            <w:pPr>
              <w:rPr>
                <w:rFonts w:ascii="Arial" w:eastAsia="Arial" w:hAnsi="Arial" w:cs="Arial"/>
                <w:sz w:val="24"/>
                <w:szCs w:val="24"/>
              </w:rPr>
            </w:pPr>
            <w:r>
              <w:rPr>
                <w:rFonts w:ascii="Arial" w:eastAsia="Arial" w:hAnsi="Arial" w:cs="Arial"/>
                <w:sz w:val="24"/>
                <w:szCs w:val="24"/>
              </w:rPr>
              <w:t>If you are preparing for academic promotion, assess your readiness by c</w:t>
            </w:r>
            <w:r w:rsidRPr="003F1004">
              <w:rPr>
                <w:rFonts w:ascii="Arial" w:eastAsia="Arial" w:hAnsi="Arial" w:cs="Arial"/>
                <w:sz w:val="24"/>
                <w:szCs w:val="24"/>
              </w:rPr>
              <w:t>ompar</w:t>
            </w:r>
            <w:r>
              <w:rPr>
                <w:rFonts w:ascii="Arial" w:eastAsia="Arial" w:hAnsi="Arial" w:cs="Arial"/>
                <w:sz w:val="24"/>
                <w:szCs w:val="24"/>
              </w:rPr>
              <w:t>ing</w:t>
            </w:r>
            <w:r w:rsidRPr="003F1004">
              <w:rPr>
                <w:rFonts w:ascii="Arial" w:eastAsia="Arial" w:hAnsi="Arial" w:cs="Arial"/>
                <w:sz w:val="24"/>
                <w:szCs w:val="24"/>
              </w:rPr>
              <w:t xml:space="preserve"> your current </w:t>
            </w:r>
            <w:r>
              <w:rPr>
                <w:rFonts w:ascii="Arial" w:eastAsia="Arial" w:hAnsi="Arial" w:cs="Arial"/>
                <w:sz w:val="24"/>
                <w:szCs w:val="24"/>
              </w:rPr>
              <w:t xml:space="preserve">capabilities and </w:t>
            </w:r>
            <w:r w:rsidRPr="003F1004">
              <w:rPr>
                <w:rFonts w:ascii="Arial" w:eastAsia="Arial" w:hAnsi="Arial" w:cs="Arial"/>
                <w:sz w:val="24"/>
                <w:szCs w:val="24"/>
              </w:rPr>
              <w:t>achievements against the criteria for the next academic level</w:t>
            </w:r>
            <w:r>
              <w:rPr>
                <w:rFonts w:ascii="Arial" w:eastAsia="Arial" w:hAnsi="Arial" w:cs="Arial"/>
                <w:sz w:val="24"/>
                <w:szCs w:val="24"/>
              </w:rPr>
              <w:t xml:space="preserve"> (refer to comprehensive checklists on ACF hub as a guide)</w:t>
            </w:r>
            <w:r w:rsidR="00D164D9">
              <w:rPr>
                <w:rFonts w:ascii="Arial" w:eastAsia="Arial" w:hAnsi="Arial" w:cs="Arial"/>
                <w:sz w:val="24"/>
                <w:szCs w:val="24"/>
              </w:rPr>
              <w:t xml:space="preserve">. You can also use this document as a ‘career portfolio’ to document your achievements, against the ACF criteria. </w:t>
            </w:r>
          </w:p>
          <w:p w14:paraId="483ECBF2" w14:textId="77777777" w:rsidR="000871E9" w:rsidRDefault="000871E9" w:rsidP="00AE5398">
            <w:pPr>
              <w:rPr>
                <w:rFonts w:ascii="Arial" w:eastAsia="Arial" w:hAnsi="Arial" w:cs="Arial"/>
                <w:sz w:val="24"/>
                <w:szCs w:val="24"/>
              </w:rPr>
            </w:pPr>
          </w:p>
          <w:p w14:paraId="50DEB1C7" w14:textId="57FB7111" w:rsidR="000871E9" w:rsidRPr="00AE5398" w:rsidRDefault="000871E9" w:rsidP="00AE5398">
            <w:pPr>
              <w:rPr>
                <w:rFonts w:ascii="Arial" w:eastAsia="Arial" w:hAnsi="Arial" w:cs="Arial"/>
                <w:sz w:val="24"/>
                <w:szCs w:val="24"/>
              </w:rPr>
            </w:pPr>
            <w:r>
              <w:rPr>
                <w:rFonts w:ascii="Arial" w:eastAsia="Arial" w:hAnsi="Arial" w:cs="Arial"/>
                <w:sz w:val="24"/>
                <w:szCs w:val="24"/>
              </w:rPr>
              <w:lastRenderedPageBreak/>
              <w:t xml:space="preserve">Consider also seeking feedback from your supervisor, peers or other trusted sources </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1FA92F" w14:textId="39F6E3DF" w:rsidR="00AE5398" w:rsidRDefault="003F1004" w:rsidP="00AE5398">
            <w:pPr>
              <w:rPr>
                <w:rFonts w:ascii="Arial" w:eastAsia="Arial" w:hAnsi="Arial" w:cs="Arial"/>
                <w:sz w:val="24"/>
                <w:szCs w:val="24"/>
              </w:rPr>
            </w:pPr>
            <w:r>
              <w:rPr>
                <w:rFonts w:ascii="Arial" w:eastAsia="Arial" w:hAnsi="Arial" w:cs="Arial"/>
                <w:sz w:val="24"/>
                <w:szCs w:val="24"/>
              </w:rPr>
              <w:t>What are my strengths</w:t>
            </w:r>
            <w:r w:rsidR="000871E9">
              <w:rPr>
                <w:rFonts w:ascii="Arial" w:eastAsia="Arial" w:hAnsi="Arial" w:cs="Arial"/>
                <w:sz w:val="24"/>
                <w:szCs w:val="24"/>
              </w:rPr>
              <w:t xml:space="preserve"> (based on self-assessment, or feedback)</w:t>
            </w:r>
            <w:r>
              <w:rPr>
                <w:rFonts w:ascii="Arial" w:eastAsia="Arial" w:hAnsi="Arial" w:cs="Arial"/>
                <w:sz w:val="24"/>
                <w:szCs w:val="24"/>
              </w:rPr>
              <w:t>?</w:t>
            </w:r>
          </w:p>
          <w:p w14:paraId="60DD8992" w14:textId="77777777" w:rsidR="003F1004" w:rsidRDefault="003F1004" w:rsidP="00AE5398">
            <w:pPr>
              <w:rPr>
                <w:rFonts w:ascii="Arial" w:eastAsia="Arial" w:hAnsi="Arial" w:cs="Arial"/>
                <w:sz w:val="24"/>
                <w:szCs w:val="24"/>
              </w:rPr>
            </w:pPr>
          </w:p>
          <w:p w14:paraId="5F50A2C2" w14:textId="5389CBA2" w:rsidR="000871E9" w:rsidRPr="00AE5398" w:rsidRDefault="000871E9" w:rsidP="00AE5398">
            <w:pPr>
              <w:rPr>
                <w:rFonts w:ascii="Arial" w:eastAsia="Arial" w:hAnsi="Arial" w:cs="Arial"/>
                <w:sz w:val="24"/>
                <w:szCs w:val="24"/>
              </w:rPr>
            </w:pP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F11B98B" w14:textId="77777777" w:rsidR="00AE5398" w:rsidRDefault="003F1004" w:rsidP="00AE5398">
            <w:pPr>
              <w:rPr>
                <w:rFonts w:ascii="Arial" w:eastAsia="Arial" w:hAnsi="Arial" w:cs="Arial"/>
                <w:sz w:val="24"/>
                <w:szCs w:val="24"/>
              </w:rPr>
            </w:pPr>
            <w:r>
              <w:rPr>
                <w:rFonts w:ascii="Arial" w:eastAsia="Arial" w:hAnsi="Arial" w:cs="Arial"/>
                <w:sz w:val="24"/>
                <w:szCs w:val="24"/>
              </w:rPr>
              <w:t xml:space="preserve">What are the areas I could strengthen </w:t>
            </w:r>
            <w:r w:rsidRPr="003F1004">
              <w:rPr>
                <w:rFonts w:ascii="Arial" w:eastAsia="Arial" w:hAnsi="Arial" w:cs="Arial"/>
                <w:sz w:val="24"/>
                <w:szCs w:val="24"/>
              </w:rPr>
              <w:t>(</w:t>
            </w:r>
            <w:r>
              <w:rPr>
                <w:rFonts w:ascii="Arial" w:eastAsia="Arial" w:hAnsi="Arial" w:cs="Arial"/>
                <w:sz w:val="24"/>
                <w:szCs w:val="24"/>
              </w:rPr>
              <w:t xml:space="preserve">e.g. </w:t>
            </w:r>
            <w:r w:rsidRPr="003F1004">
              <w:rPr>
                <w:rFonts w:ascii="Arial" w:eastAsia="Arial" w:hAnsi="Arial" w:cs="Arial"/>
                <w:sz w:val="24"/>
                <w:szCs w:val="24"/>
              </w:rPr>
              <w:t>outputs, leadership, recognition, scale, consistency)?</w:t>
            </w:r>
          </w:p>
          <w:p w14:paraId="5F5193CA" w14:textId="77777777" w:rsidR="003F1004" w:rsidRDefault="003F1004" w:rsidP="00AE5398">
            <w:pPr>
              <w:rPr>
                <w:rFonts w:ascii="Arial" w:eastAsia="Arial" w:hAnsi="Arial" w:cs="Arial"/>
                <w:sz w:val="24"/>
                <w:szCs w:val="24"/>
              </w:rPr>
            </w:pPr>
          </w:p>
          <w:p w14:paraId="5C070533" w14:textId="16F34467" w:rsidR="003F1004" w:rsidRPr="00AE5398" w:rsidRDefault="003F1004" w:rsidP="00AE5398">
            <w:pPr>
              <w:rPr>
                <w:rFonts w:ascii="Arial" w:eastAsia="Arial" w:hAnsi="Arial" w:cs="Arial"/>
                <w:sz w:val="24"/>
                <w:szCs w:val="24"/>
              </w:rPr>
            </w:pPr>
          </w:p>
        </w:tc>
      </w:tr>
      <w:tr w:rsidR="0042346D" w:rsidRPr="00645B86" w14:paraId="4929B61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2E704C3" w14:textId="77777777" w:rsidR="0042346D" w:rsidRPr="00645B86" w:rsidRDefault="0042346D"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E1AADE" w14:textId="77777777" w:rsidR="0042346D" w:rsidRDefault="0042346D" w:rsidP="00AE5398">
            <w:pPr>
              <w:rPr>
                <w:rFonts w:ascii="Arial" w:eastAsia="Arial" w:hAnsi="Arial" w:cs="Arial"/>
                <w:sz w:val="24"/>
                <w:szCs w:val="24"/>
              </w:rPr>
            </w:pPr>
            <w:r w:rsidRPr="0042346D">
              <w:rPr>
                <w:rFonts w:ascii="Arial" w:eastAsia="Arial" w:hAnsi="Arial" w:cs="Arial"/>
                <w:sz w:val="24"/>
                <w:szCs w:val="24"/>
              </w:rPr>
              <w:t>Who else might I seek feedback and support from?</w:t>
            </w:r>
          </w:p>
          <w:p w14:paraId="0F228558" w14:textId="77777777" w:rsidR="0042346D" w:rsidRDefault="0042346D" w:rsidP="00AE5398">
            <w:pPr>
              <w:rPr>
                <w:rFonts w:ascii="Arial" w:eastAsia="Arial" w:hAnsi="Arial" w:cs="Arial"/>
                <w:sz w:val="24"/>
                <w:szCs w:val="24"/>
              </w:rPr>
            </w:pPr>
          </w:p>
          <w:p w14:paraId="33AE84CF" w14:textId="22D728A9" w:rsidR="0042346D" w:rsidRDefault="0042346D" w:rsidP="00AE5398">
            <w:pPr>
              <w:rPr>
                <w:rFonts w:ascii="Arial" w:eastAsia="Arial" w:hAnsi="Arial" w:cs="Arial"/>
                <w:sz w:val="24"/>
                <w:szCs w:val="24"/>
              </w:rPr>
            </w:pPr>
          </w:p>
        </w:tc>
      </w:tr>
      <w:tr w:rsidR="000871E9" w:rsidRPr="00645B86" w14:paraId="68F0F022" w14:textId="77777777" w:rsidTr="000871E9">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4BCF40AC" w14:textId="5BCC5FD9" w:rsidR="000871E9" w:rsidRPr="000871E9" w:rsidRDefault="000871E9" w:rsidP="00AE5398">
            <w:pPr>
              <w:rPr>
                <w:rFonts w:ascii="Arial" w:eastAsia="Arial" w:hAnsi="Arial" w:cs="Arial"/>
                <w:b/>
                <w:bCs/>
                <w:color w:val="FFFFFF" w:themeColor="background1"/>
                <w:sz w:val="24"/>
                <w:szCs w:val="24"/>
              </w:rPr>
            </w:pPr>
            <w:r w:rsidRPr="000871E9">
              <w:rPr>
                <w:rFonts w:ascii="Arial" w:eastAsia="Arial" w:hAnsi="Arial" w:cs="Arial"/>
                <w:b/>
                <w:bCs/>
                <w:color w:val="FFFFFF" w:themeColor="background1"/>
                <w:sz w:val="24"/>
                <w:szCs w:val="24"/>
              </w:rPr>
              <w:t xml:space="preserve">Actions for Growth </w:t>
            </w:r>
            <w:r>
              <w:rPr>
                <w:rFonts w:ascii="Arial" w:eastAsia="Arial" w:hAnsi="Arial" w:cs="Arial"/>
                <w:b/>
                <w:bCs/>
                <w:color w:val="FFFFFF" w:themeColor="background1"/>
                <w:sz w:val="24"/>
                <w:szCs w:val="24"/>
              </w:rPr>
              <w:t xml:space="preserve">(next 6-12 months) </w:t>
            </w:r>
          </w:p>
        </w:tc>
      </w:tr>
      <w:tr w:rsidR="000871E9" w:rsidRPr="00645B86" w14:paraId="20CE9AF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2719002" w14:textId="4A85EB43" w:rsidR="000871E9" w:rsidRPr="00645B86" w:rsidRDefault="000871E9" w:rsidP="00AE5398">
            <w:pPr>
              <w:spacing w:before="80" w:after="80"/>
              <w:rPr>
                <w:rFonts w:ascii="Arial" w:hAnsi="Arial" w:cs="Arial"/>
                <w:color w:val="002060"/>
                <w:sz w:val="20"/>
                <w:szCs w:val="20"/>
              </w:rPr>
            </w:pPr>
            <w:r>
              <w:rPr>
                <w:rFonts w:ascii="Arial" w:hAnsi="Arial" w:cs="Arial"/>
                <w:color w:val="002060"/>
                <w:sz w:val="20"/>
                <w:szCs w:val="20"/>
              </w:rPr>
              <w:t>1</w:t>
            </w: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9AE5A65" w14:textId="77777777" w:rsidR="000871E9" w:rsidRDefault="000871E9" w:rsidP="00AE5398">
            <w:pPr>
              <w:rPr>
                <w:rFonts w:ascii="Arial" w:eastAsia="Arial" w:hAnsi="Arial" w:cs="Arial"/>
                <w:sz w:val="24"/>
                <w:szCs w:val="24"/>
              </w:rPr>
            </w:pPr>
          </w:p>
        </w:tc>
      </w:tr>
      <w:tr w:rsidR="000871E9" w:rsidRPr="00645B86" w14:paraId="5D0D3254"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FDB1F55" w14:textId="0E9F449B" w:rsidR="000871E9" w:rsidRPr="00645B86" w:rsidRDefault="000871E9" w:rsidP="00AE5398">
            <w:pPr>
              <w:spacing w:before="80" w:after="80"/>
              <w:rPr>
                <w:rFonts w:ascii="Arial" w:hAnsi="Arial" w:cs="Arial"/>
                <w:color w:val="002060"/>
                <w:sz w:val="20"/>
                <w:szCs w:val="20"/>
              </w:rPr>
            </w:pPr>
            <w:r>
              <w:rPr>
                <w:rFonts w:ascii="Arial" w:hAnsi="Arial" w:cs="Arial"/>
                <w:color w:val="002060"/>
                <w:sz w:val="20"/>
                <w:szCs w:val="20"/>
              </w:rPr>
              <w:t>2</w:t>
            </w: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44DF06C" w14:textId="77777777" w:rsidR="000871E9" w:rsidRDefault="000871E9" w:rsidP="00AE5398">
            <w:pPr>
              <w:rPr>
                <w:rFonts w:ascii="Arial" w:eastAsia="Arial" w:hAnsi="Arial" w:cs="Arial"/>
                <w:sz w:val="24"/>
                <w:szCs w:val="24"/>
              </w:rPr>
            </w:pPr>
          </w:p>
        </w:tc>
      </w:tr>
      <w:tr w:rsidR="000871E9" w:rsidRPr="00645B86" w14:paraId="627A3A03"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1DAFEB9" w14:textId="0F17AAEE" w:rsidR="000871E9" w:rsidRPr="00645B86" w:rsidRDefault="000871E9" w:rsidP="00AE5398">
            <w:pPr>
              <w:spacing w:before="80" w:after="80"/>
              <w:rPr>
                <w:rFonts w:ascii="Arial" w:hAnsi="Arial" w:cs="Arial"/>
                <w:color w:val="002060"/>
                <w:sz w:val="20"/>
                <w:szCs w:val="20"/>
              </w:rPr>
            </w:pPr>
            <w:r>
              <w:rPr>
                <w:rFonts w:ascii="Arial" w:hAnsi="Arial" w:cs="Arial"/>
                <w:color w:val="002060"/>
                <w:sz w:val="20"/>
                <w:szCs w:val="20"/>
              </w:rPr>
              <w:t>3</w:t>
            </w: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96AD501" w14:textId="77777777" w:rsidR="000871E9" w:rsidRDefault="000871E9" w:rsidP="00AE5398">
            <w:pPr>
              <w:rPr>
                <w:rFonts w:ascii="Arial" w:eastAsia="Arial" w:hAnsi="Arial" w:cs="Arial"/>
                <w:sz w:val="24"/>
                <w:szCs w:val="24"/>
              </w:rPr>
            </w:pPr>
          </w:p>
        </w:tc>
      </w:tr>
      <w:tr w:rsidR="000A32AD" w:rsidRPr="00645B86" w14:paraId="0AFCF8D8" w14:textId="77777777" w:rsidTr="00277ADB">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73833108" w14:textId="168BDFAA" w:rsidR="000A32AD" w:rsidRDefault="000A32AD" w:rsidP="000A32AD">
            <w:pPr>
              <w:rPr>
                <w:rFonts w:ascii="Arial" w:eastAsia="Arial" w:hAnsi="Arial" w:cs="Arial"/>
                <w:sz w:val="24"/>
                <w:szCs w:val="24"/>
              </w:rPr>
            </w:pPr>
            <w:r>
              <w:rPr>
                <w:rFonts w:ascii="Arial" w:eastAsia="Arial" w:hAnsi="Arial" w:cs="Arial"/>
                <w:b/>
                <w:bCs/>
                <w:color w:val="FFFFFF" w:themeColor="background1"/>
                <w:sz w:val="24"/>
                <w:szCs w:val="24"/>
              </w:rPr>
              <w:t xml:space="preserve">Success Indicators </w:t>
            </w:r>
          </w:p>
        </w:tc>
      </w:tr>
      <w:tr w:rsidR="000A32AD" w:rsidRPr="00645B86" w14:paraId="44777214" w14:textId="77777777" w:rsidTr="000871E9">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941982A" w14:textId="39E91937" w:rsidR="000A32AD" w:rsidRDefault="000A32AD" w:rsidP="000A32AD">
            <w:pPr>
              <w:rPr>
                <w:rFonts w:ascii="Arial" w:eastAsia="Arial" w:hAnsi="Arial" w:cs="Arial"/>
                <w:sz w:val="24"/>
                <w:szCs w:val="24"/>
              </w:rPr>
            </w:pPr>
            <w:r>
              <w:rPr>
                <w:rFonts w:ascii="Arial" w:eastAsia="Arial" w:hAnsi="Arial" w:cs="Arial"/>
                <w:sz w:val="24"/>
                <w:szCs w:val="24"/>
              </w:rPr>
              <w:t xml:space="preserve">What specific outcomes or changes will show progress? What evidence will I collect? </w:t>
            </w:r>
          </w:p>
        </w:tc>
      </w:tr>
      <w:tr w:rsidR="000A32AD" w:rsidRPr="00645B86" w14:paraId="3812AF07"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0504DDC" w14:textId="77777777" w:rsidR="000A32AD" w:rsidRPr="00645B86" w:rsidRDefault="000A32AD" w:rsidP="000A32AD">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3C7EE6D" w14:textId="77777777" w:rsidR="000A32AD" w:rsidRDefault="000A32AD" w:rsidP="000A32AD">
            <w:pPr>
              <w:rPr>
                <w:rFonts w:ascii="Arial" w:eastAsia="Arial" w:hAnsi="Arial" w:cs="Arial"/>
                <w:sz w:val="24"/>
                <w:szCs w:val="24"/>
              </w:rPr>
            </w:pPr>
          </w:p>
        </w:tc>
      </w:tr>
      <w:tr w:rsidR="00AB01DB" w:rsidRPr="00645B86" w14:paraId="3A2AD146" w14:textId="77777777" w:rsidTr="00A0747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016EA63" w14:textId="418B6ABF" w:rsidR="00AB01DB" w:rsidRDefault="00AB01DB" w:rsidP="000A32AD">
            <w:pPr>
              <w:rPr>
                <w:rFonts w:ascii="Arial" w:eastAsia="Arial" w:hAnsi="Arial" w:cs="Arial"/>
                <w:sz w:val="24"/>
                <w:szCs w:val="24"/>
              </w:rPr>
            </w:pPr>
            <w:r>
              <w:rPr>
                <w:rFonts w:ascii="Arial" w:eastAsia="Arial" w:hAnsi="Arial" w:cs="Arial"/>
                <w:sz w:val="24"/>
                <w:szCs w:val="24"/>
              </w:rPr>
              <w:t xml:space="preserve">What recognition or awards could further substantiate my impact? For example: </w:t>
            </w:r>
          </w:p>
        </w:tc>
      </w:tr>
      <w:tr w:rsidR="00AB01DB" w:rsidRPr="00645B86" w14:paraId="07E074CB"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02FA3AD" w14:textId="77777777" w:rsidR="00AB01DB" w:rsidRPr="00645B86" w:rsidRDefault="00AB01DB" w:rsidP="000A32AD">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7D3EF" w14:textId="77777777" w:rsidR="00AB01DB" w:rsidRPr="004D4908" w:rsidRDefault="00AB01DB" w:rsidP="000A32AD">
            <w:pPr>
              <w:rPr>
                <w:rFonts w:ascii="Arial" w:eastAsia="Arial" w:hAnsi="Arial" w:cs="Arial"/>
                <w:b/>
                <w:bCs/>
                <w:sz w:val="24"/>
                <w:szCs w:val="24"/>
              </w:rPr>
            </w:pPr>
            <w:r w:rsidRPr="004D4908">
              <w:rPr>
                <w:rFonts w:ascii="Arial" w:eastAsia="Arial" w:hAnsi="Arial" w:cs="Arial"/>
                <w:b/>
                <w:bCs/>
                <w:sz w:val="24"/>
                <w:szCs w:val="24"/>
              </w:rPr>
              <w:t xml:space="preserve">Teaching Awards: </w:t>
            </w:r>
          </w:p>
          <w:p w14:paraId="61ADDB9B" w14:textId="77777777" w:rsidR="00AB01DB" w:rsidRDefault="00AB01DB" w:rsidP="000A32AD">
            <w:pPr>
              <w:rPr>
                <w:rFonts w:ascii="Arial" w:eastAsia="Arial" w:hAnsi="Arial" w:cs="Arial"/>
                <w:sz w:val="24"/>
                <w:szCs w:val="24"/>
              </w:rPr>
            </w:pPr>
            <w:hyperlink r:id="rId14" w:history="1">
              <w:r w:rsidRPr="00AB01DB">
                <w:rPr>
                  <w:rStyle w:val="Hyperlink"/>
                  <w:rFonts w:ascii="Arial" w:eastAsia="Arial" w:hAnsi="Arial" w:cs="Arial"/>
                  <w:sz w:val="24"/>
                  <w:szCs w:val="24"/>
                </w:rPr>
                <w:t>College/Portfolio teaching awards</w:t>
              </w:r>
            </w:hyperlink>
            <w:r>
              <w:rPr>
                <w:rFonts w:ascii="Arial" w:eastAsia="Arial" w:hAnsi="Arial" w:cs="Arial"/>
                <w:sz w:val="24"/>
                <w:szCs w:val="24"/>
              </w:rPr>
              <w:t xml:space="preserve"> </w:t>
            </w:r>
          </w:p>
          <w:p w14:paraId="55817292" w14:textId="15E3C67C" w:rsidR="00AB01DB" w:rsidRDefault="00AB01DB" w:rsidP="000A32AD">
            <w:pPr>
              <w:rPr>
                <w:rFonts w:ascii="Arial" w:eastAsia="Arial" w:hAnsi="Arial" w:cs="Arial"/>
                <w:sz w:val="24"/>
                <w:szCs w:val="24"/>
              </w:rPr>
            </w:pPr>
            <w:hyperlink r:id="rId15" w:history="1">
              <w:r w:rsidRPr="00AB01DB">
                <w:rPr>
                  <w:rStyle w:val="Hyperlink"/>
                  <w:rFonts w:ascii="Arial" w:eastAsia="Arial" w:hAnsi="Arial" w:cs="Arial"/>
                  <w:sz w:val="24"/>
                  <w:szCs w:val="24"/>
                </w:rPr>
                <w:t>Vice-Chancellor’s Innovation in Teaching Awards</w:t>
              </w:r>
            </w:hyperlink>
            <w:r>
              <w:rPr>
                <w:rFonts w:ascii="Arial" w:eastAsia="Arial" w:hAnsi="Arial" w:cs="Arial"/>
                <w:sz w:val="24"/>
                <w:szCs w:val="24"/>
              </w:rPr>
              <w:t xml:space="preserve"> </w:t>
            </w:r>
          </w:p>
          <w:p w14:paraId="4470A94F" w14:textId="753BF83D" w:rsidR="00AB01DB" w:rsidRDefault="00AB01DB" w:rsidP="000A32AD">
            <w:pPr>
              <w:rPr>
                <w:rFonts w:ascii="Arial" w:eastAsia="Arial" w:hAnsi="Arial" w:cs="Arial"/>
                <w:sz w:val="24"/>
                <w:szCs w:val="24"/>
              </w:rPr>
            </w:pPr>
            <w:hyperlink r:id="rId16" w:history="1">
              <w:r w:rsidRPr="00AB01DB">
                <w:rPr>
                  <w:rStyle w:val="Hyperlink"/>
                  <w:rFonts w:ascii="Arial" w:eastAsia="Arial" w:hAnsi="Arial" w:cs="Arial"/>
                  <w:sz w:val="24"/>
                  <w:szCs w:val="24"/>
                </w:rPr>
                <w:t>Vice-Chancellor’s Awards for Excellence in Teaching</w:t>
              </w:r>
            </w:hyperlink>
          </w:p>
          <w:p w14:paraId="3D90BA8C" w14:textId="4B6A2146" w:rsidR="00AB01DB" w:rsidRDefault="00AB01DB" w:rsidP="000A32AD">
            <w:pPr>
              <w:rPr>
                <w:rFonts w:ascii="Arial" w:eastAsia="Arial" w:hAnsi="Arial" w:cs="Arial"/>
                <w:sz w:val="24"/>
                <w:szCs w:val="24"/>
              </w:rPr>
            </w:pPr>
            <w:hyperlink r:id="rId17" w:history="1">
              <w:r w:rsidRPr="00AB01DB">
                <w:rPr>
                  <w:rStyle w:val="Hyperlink"/>
                  <w:rFonts w:ascii="Arial" w:eastAsia="Arial" w:hAnsi="Arial" w:cs="Arial"/>
                  <w:sz w:val="24"/>
                  <w:szCs w:val="24"/>
                </w:rPr>
                <w:t>National teaching awards</w:t>
              </w:r>
            </w:hyperlink>
          </w:p>
          <w:p w14:paraId="71313A75" w14:textId="77777777" w:rsidR="00AB01DB" w:rsidRDefault="00AB01DB" w:rsidP="000A32AD">
            <w:pPr>
              <w:rPr>
                <w:rFonts w:ascii="Arial" w:eastAsia="Arial" w:hAnsi="Arial" w:cs="Arial"/>
                <w:sz w:val="24"/>
                <w:szCs w:val="24"/>
              </w:rPr>
            </w:pPr>
          </w:p>
          <w:p w14:paraId="6ED6218D" w14:textId="77777777" w:rsidR="00AB01DB" w:rsidRDefault="00AB01DB" w:rsidP="000A32AD">
            <w:pPr>
              <w:rPr>
                <w:rFonts w:ascii="Arial" w:eastAsia="Arial" w:hAnsi="Arial" w:cs="Arial"/>
                <w:sz w:val="24"/>
                <w:szCs w:val="24"/>
              </w:rPr>
            </w:pPr>
            <w:r>
              <w:rPr>
                <w:rFonts w:ascii="Arial" w:eastAsia="Arial" w:hAnsi="Arial" w:cs="Arial"/>
                <w:sz w:val="24"/>
                <w:szCs w:val="24"/>
              </w:rPr>
              <w:t xml:space="preserve">Watch the </w:t>
            </w:r>
            <w:hyperlink r:id="rId18" w:history="1">
              <w:r w:rsidRPr="00AB01DB">
                <w:rPr>
                  <w:rStyle w:val="Hyperlink"/>
                  <w:rFonts w:ascii="Arial" w:eastAsia="Arial" w:hAnsi="Arial" w:cs="Arial"/>
                  <w:sz w:val="24"/>
                  <w:szCs w:val="24"/>
                </w:rPr>
                <w:t>online sessions</w:t>
              </w:r>
            </w:hyperlink>
            <w:r>
              <w:rPr>
                <w:rFonts w:ascii="Arial" w:eastAsia="Arial" w:hAnsi="Arial" w:cs="Arial"/>
                <w:sz w:val="24"/>
                <w:szCs w:val="24"/>
              </w:rPr>
              <w:t xml:space="preserve"> to support writing a successful application </w:t>
            </w:r>
          </w:p>
          <w:p w14:paraId="1EA70110" w14:textId="0EFE31AF" w:rsidR="00AB01DB" w:rsidRDefault="00AB01DB" w:rsidP="000A32AD">
            <w:pPr>
              <w:rPr>
                <w:rFonts w:ascii="Arial" w:eastAsia="Arial" w:hAnsi="Arial" w:cs="Arial"/>
                <w:sz w:val="24"/>
                <w:szCs w:val="24"/>
              </w:rPr>
            </w:pPr>
          </w:p>
        </w:tc>
      </w:tr>
      <w:tr w:rsidR="00AB01DB" w:rsidRPr="00645B86" w14:paraId="5FF6D7E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A657E8B" w14:textId="77777777" w:rsidR="00AB01DB" w:rsidRPr="00645B86" w:rsidRDefault="00AB01DB" w:rsidP="000A32AD">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2DFFB54" w14:textId="77777777" w:rsidR="00AB01DB" w:rsidRPr="004D4908" w:rsidRDefault="00AB01DB" w:rsidP="000A32AD">
            <w:pPr>
              <w:rPr>
                <w:rFonts w:ascii="Arial" w:eastAsia="Arial" w:hAnsi="Arial" w:cs="Arial"/>
                <w:b/>
                <w:bCs/>
                <w:sz w:val="24"/>
                <w:szCs w:val="24"/>
              </w:rPr>
            </w:pPr>
            <w:r w:rsidRPr="004D4908">
              <w:rPr>
                <w:rFonts w:ascii="Arial" w:eastAsia="Arial" w:hAnsi="Arial" w:cs="Arial"/>
                <w:b/>
                <w:bCs/>
                <w:sz w:val="24"/>
                <w:szCs w:val="24"/>
              </w:rPr>
              <w:t xml:space="preserve">Research Awards: </w:t>
            </w:r>
          </w:p>
          <w:p w14:paraId="5CFEC424" w14:textId="22CC062F" w:rsidR="00AB01DB" w:rsidRDefault="00AB01DB" w:rsidP="000A32AD">
            <w:pPr>
              <w:rPr>
                <w:rFonts w:ascii="Arial" w:eastAsia="Arial" w:hAnsi="Arial" w:cs="Arial"/>
                <w:sz w:val="24"/>
                <w:szCs w:val="24"/>
              </w:rPr>
            </w:pPr>
            <w:r>
              <w:rPr>
                <w:rFonts w:ascii="Arial" w:eastAsia="Arial" w:hAnsi="Arial" w:cs="Arial"/>
                <w:sz w:val="24"/>
                <w:szCs w:val="24"/>
              </w:rPr>
              <w:t xml:space="preserve">College/Portfolio research awards </w:t>
            </w:r>
          </w:p>
          <w:p w14:paraId="13BEDDB4" w14:textId="67E16757" w:rsidR="00AB01DB" w:rsidRDefault="00AB01DB" w:rsidP="000A32AD">
            <w:pPr>
              <w:rPr>
                <w:rFonts w:ascii="Arial" w:eastAsia="Arial" w:hAnsi="Arial" w:cs="Arial"/>
                <w:sz w:val="24"/>
                <w:szCs w:val="24"/>
              </w:rPr>
            </w:pPr>
            <w:hyperlink r:id="rId19" w:history="1">
              <w:r w:rsidRPr="00AB01DB">
                <w:rPr>
                  <w:rStyle w:val="Hyperlink"/>
                  <w:rFonts w:ascii="Arial" w:eastAsia="Arial" w:hAnsi="Arial" w:cs="Arial"/>
                  <w:sz w:val="24"/>
                  <w:szCs w:val="24"/>
                </w:rPr>
                <w:t>Vice-Chancellor's Award for Early Career Researchers</w:t>
              </w:r>
            </w:hyperlink>
          </w:p>
          <w:p w14:paraId="0476F5C5" w14:textId="5E12B4F1" w:rsidR="00AB01DB" w:rsidRDefault="00AB01DB" w:rsidP="000A32AD">
            <w:pPr>
              <w:rPr>
                <w:rFonts w:ascii="Arial" w:eastAsia="Arial" w:hAnsi="Arial" w:cs="Arial"/>
                <w:sz w:val="24"/>
                <w:szCs w:val="24"/>
              </w:rPr>
            </w:pPr>
            <w:hyperlink r:id="rId20" w:history="1">
              <w:r w:rsidRPr="00AB01DB">
                <w:rPr>
                  <w:rStyle w:val="Hyperlink"/>
                  <w:rFonts w:ascii="Arial" w:eastAsia="Arial" w:hAnsi="Arial" w:cs="Arial"/>
                  <w:sz w:val="24"/>
                  <w:szCs w:val="24"/>
                </w:rPr>
                <w:t>Vice-Chancellor's Award for Mid-Career Researchers</w:t>
              </w:r>
            </w:hyperlink>
          </w:p>
          <w:p w14:paraId="17B7D72A" w14:textId="00F268FC" w:rsidR="00AB01DB" w:rsidRDefault="00AB01DB" w:rsidP="000A32AD">
            <w:pPr>
              <w:rPr>
                <w:rFonts w:ascii="Arial" w:eastAsia="Arial" w:hAnsi="Arial" w:cs="Arial"/>
                <w:sz w:val="24"/>
                <w:szCs w:val="24"/>
              </w:rPr>
            </w:pPr>
            <w:hyperlink r:id="rId21" w:history="1">
              <w:r w:rsidRPr="00AB01DB">
                <w:rPr>
                  <w:rStyle w:val="Hyperlink"/>
                  <w:rFonts w:ascii="Arial" w:eastAsia="Arial" w:hAnsi="Arial" w:cs="Arial"/>
                  <w:sz w:val="24"/>
                  <w:szCs w:val="24"/>
                </w:rPr>
                <w:t>Vice-Chancellor's Award for Research Leadership</w:t>
              </w:r>
            </w:hyperlink>
          </w:p>
          <w:p w14:paraId="13A20F53" w14:textId="1760D760" w:rsidR="00AB01DB" w:rsidRDefault="00AB01DB" w:rsidP="000A32AD">
            <w:pPr>
              <w:rPr>
                <w:rFonts w:ascii="Arial" w:eastAsia="Arial" w:hAnsi="Arial" w:cs="Arial"/>
                <w:sz w:val="24"/>
                <w:szCs w:val="24"/>
              </w:rPr>
            </w:pPr>
            <w:hyperlink r:id="rId22" w:history="1">
              <w:r w:rsidRPr="00AB01DB">
                <w:rPr>
                  <w:rStyle w:val="Hyperlink"/>
                  <w:rFonts w:ascii="Arial" w:eastAsia="Arial" w:hAnsi="Arial" w:cs="Arial"/>
                  <w:sz w:val="24"/>
                  <w:szCs w:val="24"/>
                </w:rPr>
                <w:t>Vice-Chancellor's Award for Research Impact and Engagement (Early Career Researcher)</w:t>
              </w:r>
            </w:hyperlink>
          </w:p>
          <w:p w14:paraId="60056B68" w14:textId="1FF74324" w:rsidR="00AB01DB" w:rsidRDefault="00AB01DB" w:rsidP="000A32AD">
            <w:pPr>
              <w:rPr>
                <w:rFonts w:ascii="Arial" w:eastAsia="Arial" w:hAnsi="Arial" w:cs="Arial"/>
                <w:sz w:val="24"/>
                <w:szCs w:val="24"/>
              </w:rPr>
            </w:pPr>
            <w:hyperlink r:id="rId23" w:history="1">
              <w:r w:rsidRPr="00AB01DB">
                <w:rPr>
                  <w:rStyle w:val="Hyperlink"/>
                  <w:rFonts w:ascii="Arial" w:eastAsia="Arial" w:hAnsi="Arial" w:cs="Arial"/>
                  <w:sz w:val="24"/>
                  <w:szCs w:val="24"/>
                </w:rPr>
                <w:t>Vice-Chancellor's Award for Research Impact and Engagement (Mid-Career Researcher)</w:t>
              </w:r>
            </w:hyperlink>
          </w:p>
          <w:p w14:paraId="49B07A85" w14:textId="77777777" w:rsidR="00AB01DB" w:rsidRDefault="00AB01DB" w:rsidP="000A32AD">
            <w:pPr>
              <w:rPr>
                <w:rFonts w:ascii="Arial" w:eastAsia="Arial" w:hAnsi="Arial" w:cs="Arial"/>
                <w:sz w:val="24"/>
                <w:szCs w:val="24"/>
              </w:rPr>
            </w:pPr>
            <w:hyperlink r:id="rId24" w:history="1">
              <w:r w:rsidRPr="00AB01DB">
                <w:rPr>
                  <w:rStyle w:val="Hyperlink"/>
                  <w:rFonts w:ascii="Arial" w:eastAsia="Arial" w:hAnsi="Arial" w:cs="Arial"/>
                  <w:sz w:val="24"/>
                  <w:szCs w:val="24"/>
                </w:rPr>
                <w:t>Vice-Chancellor's Award for Research Impact and Engagement (Research Team)</w:t>
              </w:r>
            </w:hyperlink>
          </w:p>
          <w:p w14:paraId="5A6EA305" w14:textId="77777777" w:rsidR="00AB01DB" w:rsidRDefault="00AB01DB" w:rsidP="000A32AD">
            <w:pPr>
              <w:rPr>
                <w:rFonts w:ascii="Arial" w:eastAsia="Arial" w:hAnsi="Arial" w:cs="Arial"/>
                <w:sz w:val="24"/>
                <w:szCs w:val="24"/>
              </w:rPr>
            </w:pPr>
            <w:hyperlink r:id="rId25" w:history="1">
              <w:r w:rsidRPr="00AB01DB">
                <w:rPr>
                  <w:rStyle w:val="Hyperlink"/>
                  <w:rFonts w:ascii="Arial" w:eastAsia="Arial" w:hAnsi="Arial" w:cs="Arial"/>
                  <w:sz w:val="24"/>
                  <w:szCs w:val="24"/>
                </w:rPr>
                <w:t>Excellence in Higher Degree by Research (HDR) Supervision</w:t>
              </w:r>
            </w:hyperlink>
          </w:p>
          <w:p w14:paraId="02B474F0" w14:textId="3FB21A74" w:rsidR="00AB01DB" w:rsidRDefault="00AB01DB" w:rsidP="000A32AD">
            <w:pPr>
              <w:rPr>
                <w:rFonts w:ascii="Arial" w:eastAsia="Arial" w:hAnsi="Arial" w:cs="Arial"/>
                <w:sz w:val="24"/>
                <w:szCs w:val="24"/>
              </w:rPr>
            </w:pPr>
          </w:p>
        </w:tc>
      </w:tr>
      <w:tr w:rsidR="00AB01DB" w:rsidRPr="00645B86" w14:paraId="53D07434"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EAF1628" w14:textId="77777777" w:rsidR="00AB01DB" w:rsidRPr="00645B86" w:rsidRDefault="00AB01DB" w:rsidP="000A32AD">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6E5B680" w14:textId="77777777" w:rsidR="00AB01DB" w:rsidRPr="004D4908" w:rsidRDefault="00AB01DB" w:rsidP="000A32AD">
            <w:pPr>
              <w:rPr>
                <w:rFonts w:ascii="Arial" w:eastAsia="Arial" w:hAnsi="Arial" w:cs="Arial"/>
                <w:b/>
                <w:bCs/>
                <w:sz w:val="24"/>
                <w:szCs w:val="24"/>
              </w:rPr>
            </w:pPr>
            <w:r w:rsidRPr="004D4908">
              <w:rPr>
                <w:rFonts w:ascii="Arial" w:eastAsia="Arial" w:hAnsi="Arial" w:cs="Arial"/>
                <w:b/>
                <w:bCs/>
                <w:sz w:val="24"/>
                <w:szCs w:val="24"/>
              </w:rPr>
              <w:t xml:space="preserve">Other Awards: </w:t>
            </w:r>
          </w:p>
          <w:p w14:paraId="3E04B6DA" w14:textId="4AC6B80E" w:rsidR="00AB01DB" w:rsidRDefault="00AB01DB" w:rsidP="000A32AD">
            <w:pPr>
              <w:rPr>
                <w:rFonts w:ascii="Arial" w:eastAsia="Arial" w:hAnsi="Arial" w:cs="Arial"/>
                <w:sz w:val="24"/>
                <w:szCs w:val="24"/>
              </w:rPr>
            </w:pPr>
            <w:r>
              <w:rPr>
                <w:rFonts w:ascii="Arial" w:eastAsia="Arial" w:hAnsi="Arial" w:cs="Arial"/>
                <w:sz w:val="24"/>
                <w:szCs w:val="24"/>
              </w:rPr>
              <w:t xml:space="preserve">Explore recognition relevant to your teaching/research area e.g. </w:t>
            </w:r>
          </w:p>
          <w:p w14:paraId="7C1F6AB7" w14:textId="68493F15" w:rsidR="00AB01DB" w:rsidRPr="00AB01DB" w:rsidRDefault="00AB01DB" w:rsidP="00AB01DB">
            <w:pPr>
              <w:rPr>
                <w:rStyle w:val="Hyperlink"/>
                <w:rFonts w:ascii="Arial" w:eastAsia="Arial" w:hAnsi="Arial" w:cs="Arial"/>
                <w:sz w:val="24"/>
                <w:szCs w:val="24"/>
              </w:rPr>
            </w:pPr>
            <w:r>
              <w:rPr>
                <w:rFonts w:ascii="Arial" w:eastAsia="Arial" w:hAnsi="Arial" w:cs="Arial"/>
                <w:sz w:val="24"/>
                <w:szCs w:val="24"/>
              </w:rPr>
              <w:fldChar w:fldCharType="begin"/>
            </w:r>
            <w:r>
              <w:rPr>
                <w:rFonts w:ascii="Arial" w:eastAsia="Arial" w:hAnsi="Arial" w:cs="Arial"/>
                <w:sz w:val="24"/>
                <w:szCs w:val="24"/>
              </w:rPr>
              <w:instrText>HYPERLINK "https://staff.flinders.edu.au/employee-resources/working-at-flinders/staff-awards"</w:instrText>
            </w:r>
            <w:r>
              <w:rPr>
                <w:rFonts w:ascii="Arial" w:eastAsia="Arial" w:hAnsi="Arial" w:cs="Arial"/>
                <w:sz w:val="24"/>
                <w:szCs w:val="24"/>
              </w:rPr>
            </w:r>
            <w:r>
              <w:rPr>
                <w:rFonts w:ascii="Arial" w:eastAsia="Arial" w:hAnsi="Arial" w:cs="Arial"/>
                <w:sz w:val="24"/>
                <w:szCs w:val="24"/>
              </w:rPr>
              <w:fldChar w:fldCharType="separate"/>
            </w:r>
            <w:r w:rsidRPr="00AB01DB">
              <w:rPr>
                <w:rStyle w:val="Hyperlink"/>
                <w:rFonts w:ascii="Arial" w:eastAsia="Arial" w:hAnsi="Arial" w:cs="Arial"/>
                <w:sz w:val="24"/>
                <w:szCs w:val="24"/>
              </w:rPr>
              <w:t>Flinders Reconciliation Awards</w:t>
            </w:r>
          </w:p>
          <w:p w14:paraId="7EB318B0" w14:textId="380C8DC1" w:rsidR="00AB01DB" w:rsidRDefault="00AB01DB" w:rsidP="00AB01DB">
            <w:pPr>
              <w:rPr>
                <w:rFonts w:ascii="Arial" w:eastAsia="Arial" w:hAnsi="Arial" w:cs="Arial"/>
                <w:sz w:val="24"/>
                <w:szCs w:val="24"/>
              </w:rPr>
            </w:pPr>
            <w:r>
              <w:rPr>
                <w:rFonts w:ascii="Arial" w:eastAsia="Arial" w:hAnsi="Arial" w:cs="Arial"/>
                <w:sz w:val="24"/>
                <w:szCs w:val="24"/>
              </w:rPr>
              <w:fldChar w:fldCharType="end"/>
            </w:r>
            <w:hyperlink r:id="rId26" w:history="1">
              <w:r w:rsidRPr="00AB01DB">
                <w:rPr>
                  <w:rStyle w:val="Hyperlink"/>
                  <w:rFonts w:ascii="Arial" w:eastAsia="Arial" w:hAnsi="Arial" w:cs="Arial"/>
                  <w:sz w:val="24"/>
                  <w:szCs w:val="24"/>
                </w:rPr>
                <w:t>Shaping Australia Awards</w:t>
              </w:r>
            </w:hyperlink>
          </w:p>
          <w:p w14:paraId="5AA548BB" w14:textId="77777777" w:rsidR="00AB01DB" w:rsidRDefault="00AB01DB" w:rsidP="000A32AD">
            <w:pPr>
              <w:rPr>
                <w:rFonts w:ascii="Arial" w:eastAsia="Arial" w:hAnsi="Arial" w:cs="Arial"/>
                <w:sz w:val="24"/>
                <w:szCs w:val="24"/>
              </w:rPr>
            </w:pPr>
            <w:hyperlink r:id="rId27" w:history="1">
              <w:r w:rsidRPr="00AB01DB">
                <w:rPr>
                  <w:rStyle w:val="Hyperlink"/>
                  <w:rFonts w:ascii="Arial" w:eastAsia="Arial" w:hAnsi="Arial" w:cs="Arial"/>
                  <w:sz w:val="24"/>
                  <w:szCs w:val="24"/>
                </w:rPr>
                <w:t>Young Tall Poppy Science Awards</w:t>
              </w:r>
            </w:hyperlink>
          </w:p>
          <w:p w14:paraId="4DF1E44E" w14:textId="27D21BF4" w:rsidR="00AB01DB" w:rsidRDefault="00AB01DB" w:rsidP="000A32AD">
            <w:pPr>
              <w:rPr>
                <w:rFonts w:ascii="Arial" w:eastAsia="Arial" w:hAnsi="Arial" w:cs="Arial"/>
                <w:sz w:val="24"/>
                <w:szCs w:val="24"/>
              </w:rPr>
            </w:pPr>
            <w:hyperlink r:id="rId28" w:history="1">
              <w:r w:rsidRPr="00AB01DB">
                <w:rPr>
                  <w:rStyle w:val="Hyperlink"/>
                  <w:rFonts w:ascii="Arial" w:eastAsia="Arial" w:hAnsi="Arial" w:cs="Arial"/>
                  <w:sz w:val="24"/>
                  <w:szCs w:val="24"/>
                </w:rPr>
                <w:t>Engagement Australia Excellence Awards</w:t>
              </w:r>
            </w:hyperlink>
            <w:r>
              <w:rPr>
                <w:rFonts w:ascii="Arial" w:eastAsia="Arial" w:hAnsi="Arial" w:cs="Arial"/>
                <w:sz w:val="24"/>
                <w:szCs w:val="24"/>
              </w:rPr>
              <w:t xml:space="preserve"> </w:t>
            </w:r>
          </w:p>
        </w:tc>
      </w:tr>
      <w:tr w:rsidR="000A32AD" w:rsidRPr="00645B86" w14:paraId="0D5ED1B8" w14:textId="77777777" w:rsidTr="000A32AD">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1E891E5E" w14:textId="67B40816" w:rsidR="000A32AD" w:rsidRDefault="000A32AD" w:rsidP="000A32AD">
            <w:pPr>
              <w:rPr>
                <w:rFonts w:ascii="Arial" w:eastAsia="Arial" w:hAnsi="Arial" w:cs="Arial"/>
                <w:sz w:val="24"/>
                <w:szCs w:val="24"/>
              </w:rPr>
            </w:pPr>
            <w:r>
              <w:rPr>
                <w:rFonts w:ascii="Arial" w:eastAsia="Arial" w:hAnsi="Arial" w:cs="Arial"/>
                <w:b/>
                <w:bCs/>
                <w:color w:val="FFFFFF" w:themeColor="background1"/>
                <w:sz w:val="24"/>
                <w:szCs w:val="24"/>
              </w:rPr>
              <w:lastRenderedPageBreak/>
              <w:t xml:space="preserve">Utilising Networks &amp; Support </w:t>
            </w:r>
          </w:p>
        </w:tc>
      </w:tr>
      <w:tr w:rsidR="000A32AD" w:rsidRPr="00645B86" w14:paraId="21D0294B" w14:textId="77777777" w:rsidTr="00BD1D0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B1F351" w14:textId="01EFD74A" w:rsidR="000A32AD" w:rsidRDefault="000A32AD" w:rsidP="000A32AD">
            <w:pPr>
              <w:rPr>
                <w:rFonts w:ascii="Arial" w:eastAsia="Arial" w:hAnsi="Arial" w:cs="Arial"/>
                <w:sz w:val="24"/>
                <w:szCs w:val="24"/>
              </w:rPr>
            </w:pPr>
            <w:r>
              <w:rPr>
                <w:rFonts w:ascii="Arial" w:eastAsia="Arial" w:hAnsi="Arial" w:cs="Arial"/>
                <w:sz w:val="24"/>
                <w:szCs w:val="24"/>
              </w:rPr>
              <w:t>Who could I reach out</w:t>
            </w:r>
            <w:r w:rsidR="003C6216">
              <w:rPr>
                <w:rFonts w:ascii="Arial" w:eastAsia="Arial" w:hAnsi="Arial" w:cs="Arial"/>
                <w:sz w:val="24"/>
                <w:szCs w:val="24"/>
              </w:rPr>
              <w:t xml:space="preserve"> to</w:t>
            </w:r>
            <w:r>
              <w:rPr>
                <w:rFonts w:ascii="Arial" w:eastAsia="Arial" w:hAnsi="Arial" w:cs="Arial"/>
                <w:sz w:val="24"/>
                <w:szCs w:val="24"/>
              </w:rPr>
              <w:t xml:space="preserve"> for guidance, feedback or mentorship?</w:t>
            </w:r>
          </w:p>
        </w:tc>
      </w:tr>
      <w:tr w:rsidR="000A32AD" w:rsidRPr="00645B86" w14:paraId="7680B89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26481AE" w14:textId="77777777" w:rsidR="000A32AD" w:rsidRPr="00645B86" w:rsidRDefault="000A32AD" w:rsidP="000A32AD">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CFE493" w14:textId="77777777" w:rsidR="000A32AD" w:rsidRDefault="000A32AD" w:rsidP="000A32AD">
            <w:pPr>
              <w:rPr>
                <w:rFonts w:ascii="Arial" w:eastAsia="Arial" w:hAnsi="Arial" w:cs="Arial"/>
                <w:sz w:val="24"/>
                <w:szCs w:val="24"/>
              </w:rPr>
            </w:pPr>
          </w:p>
        </w:tc>
      </w:tr>
      <w:tr w:rsidR="000A32AD" w:rsidRPr="00645B86" w14:paraId="1D26ED6F" w14:textId="77777777" w:rsidTr="000A32AD">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3533BEAE" w14:textId="12A8241D" w:rsidR="000A32AD" w:rsidRDefault="000A32AD" w:rsidP="000A32AD">
            <w:pPr>
              <w:rPr>
                <w:rFonts w:ascii="Arial" w:eastAsia="Arial" w:hAnsi="Arial" w:cs="Arial"/>
                <w:sz w:val="24"/>
                <w:szCs w:val="24"/>
              </w:rPr>
            </w:pPr>
            <w:r>
              <w:rPr>
                <w:rFonts w:ascii="Arial" w:eastAsia="Arial" w:hAnsi="Arial" w:cs="Arial"/>
                <w:b/>
                <w:bCs/>
                <w:color w:val="FFFFFF" w:themeColor="background1"/>
                <w:sz w:val="24"/>
                <w:szCs w:val="24"/>
              </w:rPr>
              <w:t xml:space="preserve">Exploring Development Opportunities  </w:t>
            </w:r>
          </w:p>
        </w:tc>
      </w:tr>
      <w:tr w:rsidR="000A32AD" w:rsidRPr="00645B86" w14:paraId="1B55BDD7" w14:textId="77777777" w:rsidTr="0068151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7F19E61" w14:textId="4500CDD9" w:rsidR="000A32AD" w:rsidRDefault="000A32AD" w:rsidP="000A32AD">
            <w:pPr>
              <w:rPr>
                <w:rFonts w:ascii="Arial" w:eastAsia="Arial" w:hAnsi="Arial" w:cs="Arial"/>
                <w:sz w:val="24"/>
                <w:szCs w:val="24"/>
              </w:rPr>
            </w:pPr>
            <w:r>
              <w:rPr>
                <w:rFonts w:ascii="Arial" w:eastAsia="Arial" w:hAnsi="Arial" w:cs="Arial"/>
                <w:sz w:val="24"/>
                <w:szCs w:val="24"/>
              </w:rPr>
              <w:t xml:space="preserve">Which opportunities should I explore further e.g. </w:t>
            </w:r>
          </w:p>
        </w:tc>
      </w:tr>
      <w:tr w:rsidR="000A32AD" w:rsidRPr="00645B86" w14:paraId="5FF6E734"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3C17307" w14:textId="77777777" w:rsidR="000A32AD" w:rsidRPr="00645B86" w:rsidRDefault="000A32AD" w:rsidP="000A32AD">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A38420" w14:textId="368399EC" w:rsidR="003762F6" w:rsidRDefault="00324E03" w:rsidP="000A32AD">
            <w:pPr>
              <w:rPr>
                <w:rFonts w:ascii="Arial" w:eastAsia="Arial" w:hAnsi="Arial" w:cs="Arial"/>
                <w:sz w:val="24"/>
                <w:szCs w:val="24"/>
              </w:rPr>
            </w:pPr>
            <w:r>
              <w:rPr>
                <w:rFonts w:ascii="Arial" w:eastAsia="Arial" w:hAnsi="Arial" w:cs="Arial"/>
                <w:sz w:val="24"/>
                <w:szCs w:val="24"/>
              </w:rPr>
              <w:t>Leadership Programs</w:t>
            </w:r>
            <w:r w:rsidR="00EE4F0A">
              <w:rPr>
                <w:rFonts w:ascii="Arial" w:eastAsia="Arial" w:hAnsi="Arial" w:cs="Arial"/>
                <w:sz w:val="24"/>
                <w:szCs w:val="24"/>
              </w:rPr>
              <w:t xml:space="preserve"> e.g. </w:t>
            </w:r>
            <w:r w:rsidR="003762F6">
              <w:rPr>
                <w:rFonts w:ascii="Arial" w:eastAsia="Arial" w:hAnsi="Arial" w:cs="Arial"/>
                <w:sz w:val="24"/>
                <w:szCs w:val="24"/>
              </w:rPr>
              <w:t xml:space="preserve"> </w:t>
            </w:r>
          </w:p>
          <w:p w14:paraId="07041792" w14:textId="77777777" w:rsidR="00EE4F0A" w:rsidRDefault="00EE4F0A" w:rsidP="00EE4F0A">
            <w:pPr>
              <w:pStyle w:val="ListParagraph"/>
              <w:numPr>
                <w:ilvl w:val="0"/>
                <w:numId w:val="59"/>
              </w:numPr>
              <w:rPr>
                <w:rFonts w:ascii="Arial" w:eastAsia="Arial" w:hAnsi="Arial" w:cs="Arial"/>
                <w:sz w:val="24"/>
                <w:szCs w:val="24"/>
              </w:rPr>
            </w:pPr>
            <w:hyperlink r:id="rId29" w:history="1">
              <w:r w:rsidRPr="00EE4F0A">
                <w:rPr>
                  <w:rStyle w:val="Hyperlink"/>
                  <w:rFonts w:ascii="Arial" w:eastAsia="Arial" w:hAnsi="Arial" w:cs="Arial"/>
                  <w:sz w:val="24"/>
                  <w:szCs w:val="24"/>
                </w:rPr>
                <w:t>FLAME Leadership Program</w:t>
              </w:r>
            </w:hyperlink>
            <w:r>
              <w:rPr>
                <w:rFonts w:ascii="Arial" w:eastAsia="Arial" w:hAnsi="Arial" w:cs="Arial"/>
                <w:sz w:val="24"/>
                <w:szCs w:val="24"/>
              </w:rPr>
              <w:t xml:space="preserve"> </w:t>
            </w:r>
          </w:p>
          <w:p w14:paraId="3F66A5E4" w14:textId="39741888" w:rsidR="00826C09" w:rsidRPr="00826C09" w:rsidRDefault="00826C09" w:rsidP="00826C09">
            <w:pPr>
              <w:pStyle w:val="ListParagraph"/>
              <w:numPr>
                <w:ilvl w:val="0"/>
                <w:numId w:val="59"/>
              </w:numPr>
              <w:rPr>
                <w:rFonts w:ascii="Arial" w:eastAsia="Arial" w:hAnsi="Arial" w:cs="Arial"/>
                <w:sz w:val="24"/>
                <w:szCs w:val="24"/>
              </w:rPr>
            </w:pPr>
            <w:hyperlink r:id="rId30" w:history="1">
              <w:r w:rsidRPr="00EE4F0A">
                <w:rPr>
                  <w:rStyle w:val="Hyperlink"/>
                  <w:rFonts w:ascii="Arial" w:eastAsia="Arial" w:hAnsi="Arial" w:cs="Arial"/>
                  <w:sz w:val="24"/>
                  <w:szCs w:val="24"/>
                </w:rPr>
                <w:t>Flinders Excellence Program</w:t>
              </w:r>
            </w:hyperlink>
            <w:r>
              <w:rPr>
                <w:rFonts w:ascii="Arial" w:eastAsia="Arial" w:hAnsi="Arial" w:cs="Arial"/>
                <w:sz w:val="24"/>
                <w:szCs w:val="24"/>
              </w:rPr>
              <w:t xml:space="preserve"> </w:t>
            </w:r>
          </w:p>
        </w:tc>
      </w:tr>
      <w:tr w:rsidR="000A32AD" w:rsidRPr="00645B86" w14:paraId="618892D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5628CF" w14:textId="77777777" w:rsidR="000A32AD" w:rsidRPr="00645B86" w:rsidRDefault="000A32AD" w:rsidP="000A32AD">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54BC243" w14:textId="1BEB135B" w:rsidR="00EE4F0A" w:rsidRDefault="00324E03" w:rsidP="000A32AD">
            <w:pPr>
              <w:rPr>
                <w:rFonts w:ascii="Arial" w:eastAsia="Arial" w:hAnsi="Arial" w:cs="Arial"/>
                <w:sz w:val="24"/>
                <w:szCs w:val="24"/>
              </w:rPr>
            </w:pPr>
            <w:r>
              <w:rPr>
                <w:rFonts w:ascii="Arial" w:eastAsia="Arial" w:hAnsi="Arial" w:cs="Arial"/>
                <w:sz w:val="24"/>
                <w:szCs w:val="24"/>
              </w:rPr>
              <w:t xml:space="preserve">Professional development sessions </w:t>
            </w:r>
            <w:r w:rsidR="00EE4F0A">
              <w:rPr>
                <w:rFonts w:ascii="Arial" w:eastAsia="Arial" w:hAnsi="Arial" w:cs="Arial"/>
                <w:sz w:val="24"/>
                <w:szCs w:val="24"/>
              </w:rPr>
              <w:t xml:space="preserve">e.g. </w:t>
            </w:r>
          </w:p>
          <w:p w14:paraId="64F8FEFE" w14:textId="77777777" w:rsidR="000A32AD" w:rsidRDefault="00EE4F0A" w:rsidP="00EE4F0A">
            <w:pPr>
              <w:pStyle w:val="ListParagraph"/>
              <w:numPr>
                <w:ilvl w:val="0"/>
                <w:numId w:val="59"/>
              </w:numPr>
              <w:rPr>
                <w:rFonts w:ascii="Arial" w:eastAsia="Arial" w:hAnsi="Arial" w:cs="Arial"/>
                <w:sz w:val="24"/>
                <w:szCs w:val="24"/>
              </w:rPr>
            </w:pPr>
            <w:r w:rsidRPr="00EE4F0A">
              <w:rPr>
                <w:rFonts w:ascii="Arial" w:eastAsia="Arial" w:hAnsi="Arial" w:cs="Arial"/>
                <w:sz w:val="24"/>
                <w:szCs w:val="24"/>
              </w:rPr>
              <w:t>Leadership fundamentals</w:t>
            </w:r>
          </w:p>
          <w:p w14:paraId="038AF160" w14:textId="77777777" w:rsidR="00EE4F0A" w:rsidRDefault="00EE4F0A" w:rsidP="00EE4F0A">
            <w:pPr>
              <w:pStyle w:val="ListParagraph"/>
              <w:numPr>
                <w:ilvl w:val="0"/>
                <w:numId w:val="59"/>
              </w:numPr>
              <w:rPr>
                <w:rFonts w:ascii="Arial" w:eastAsia="Arial" w:hAnsi="Arial" w:cs="Arial"/>
                <w:sz w:val="24"/>
                <w:szCs w:val="24"/>
              </w:rPr>
            </w:pPr>
            <w:r w:rsidRPr="00EE4F0A">
              <w:rPr>
                <w:rFonts w:ascii="Arial" w:eastAsia="Arial" w:hAnsi="Arial" w:cs="Arial"/>
                <w:sz w:val="24"/>
                <w:szCs w:val="24"/>
              </w:rPr>
              <w:t>Conversations about Performance </w:t>
            </w:r>
          </w:p>
          <w:p w14:paraId="69684E16" w14:textId="020B25BC" w:rsidR="00EE4F0A" w:rsidRPr="00EE4F0A" w:rsidRDefault="00EE4F0A" w:rsidP="00EE4F0A">
            <w:pPr>
              <w:rPr>
                <w:rFonts w:ascii="Arial" w:eastAsia="Arial" w:hAnsi="Arial" w:cs="Arial"/>
                <w:sz w:val="24"/>
                <w:szCs w:val="24"/>
              </w:rPr>
            </w:pPr>
            <w:r>
              <w:rPr>
                <w:rFonts w:ascii="Arial" w:eastAsia="Arial" w:hAnsi="Arial" w:cs="Arial"/>
                <w:sz w:val="24"/>
                <w:szCs w:val="24"/>
              </w:rPr>
              <w:t xml:space="preserve">Enrol via </w:t>
            </w:r>
            <w:hyperlink r:id="rId31" w:history="1">
              <w:r w:rsidRPr="00EE4F0A">
                <w:rPr>
                  <w:rStyle w:val="Hyperlink"/>
                  <w:rFonts w:ascii="Arial" w:eastAsia="Arial" w:hAnsi="Arial" w:cs="Arial"/>
                  <w:sz w:val="24"/>
                  <w:szCs w:val="24"/>
                </w:rPr>
                <w:t>Learning Management System</w:t>
              </w:r>
            </w:hyperlink>
            <w:r>
              <w:rPr>
                <w:rFonts w:ascii="Arial" w:eastAsia="Arial" w:hAnsi="Arial" w:cs="Arial"/>
                <w:sz w:val="24"/>
                <w:szCs w:val="24"/>
              </w:rPr>
              <w:t xml:space="preserve"> </w:t>
            </w:r>
          </w:p>
        </w:tc>
      </w:tr>
      <w:tr w:rsidR="000A32AD" w:rsidRPr="00645B86" w14:paraId="1D92CE9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729A0E" w14:textId="77777777" w:rsidR="000A32AD" w:rsidRPr="00645B86" w:rsidRDefault="000A32AD" w:rsidP="000A32AD">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8FBD3DC" w14:textId="77777777" w:rsidR="000A32AD" w:rsidRDefault="00324E03" w:rsidP="000A32AD">
            <w:pPr>
              <w:rPr>
                <w:rFonts w:ascii="Arial" w:eastAsia="Arial" w:hAnsi="Arial" w:cs="Arial"/>
                <w:sz w:val="24"/>
                <w:szCs w:val="24"/>
              </w:rPr>
            </w:pPr>
            <w:r>
              <w:rPr>
                <w:rFonts w:ascii="Arial" w:eastAsia="Arial" w:hAnsi="Arial" w:cs="Arial"/>
                <w:sz w:val="24"/>
                <w:szCs w:val="24"/>
              </w:rPr>
              <w:t>Mentoring Programs</w:t>
            </w:r>
          </w:p>
          <w:p w14:paraId="3921D574" w14:textId="68EA0102" w:rsidR="00EE4F0A" w:rsidRDefault="00EE4F0A" w:rsidP="00EE4F0A">
            <w:pPr>
              <w:pStyle w:val="ListParagraph"/>
              <w:numPr>
                <w:ilvl w:val="0"/>
                <w:numId w:val="58"/>
              </w:numPr>
              <w:rPr>
                <w:rFonts w:ascii="Arial" w:eastAsia="Arial" w:hAnsi="Arial" w:cs="Arial"/>
                <w:sz w:val="24"/>
                <w:szCs w:val="24"/>
              </w:rPr>
            </w:pPr>
            <w:hyperlink r:id="rId32" w:history="1">
              <w:r w:rsidRPr="00EE4F0A">
                <w:rPr>
                  <w:rStyle w:val="Hyperlink"/>
                  <w:rFonts w:ascii="Arial" w:eastAsia="Arial" w:hAnsi="Arial" w:cs="Arial"/>
                  <w:sz w:val="24"/>
                  <w:szCs w:val="24"/>
                </w:rPr>
                <w:t>Researcher Mentoring Program</w:t>
              </w:r>
            </w:hyperlink>
            <w:r>
              <w:rPr>
                <w:rFonts w:ascii="Arial" w:eastAsia="Arial" w:hAnsi="Arial" w:cs="Arial"/>
                <w:sz w:val="24"/>
                <w:szCs w:val="24"/>
              </w:rPr>
              <w:t xml:space="preserve"> </w:t>
            </w:r>
          </w:p>
          <w:p w14:paraId="3F8CF4A9" w14:textId="74948411" w:rsidR="00EE4F0A" w:rsidRPr="00EE4F0A" w:rsidRDefault="00EE4F0A" w:rsidP="00EE4F0A">
            <w:pPr>
              <w:pStyle w:val="ListParagraph"/>
              <w:numPr>
                <w:ilvl w:val="0"/>
                <w:numId w:val="58"/>
              </w:numPr>
              <w:rPr>
                <w:rFonts w:ascii="Arial" w:eastAsia="Arial" w:hAnsi="Arial" w:cs="Arial"/>
                <w:sz w:val="24"/>
                <w:szCs w:val="24"/>
              </w:rPr>
            </w:pPr>
            <w:r>
              <w:rPr>
                <w:rFonts w:ascii="Arial" w:eastAsia="Arial" w:hAnsi="Arial" w:cs="Arial"/>
                <w:sz w:val="24"/>
                <w:szCs w:val="24"/>
              </w:rPr>
              <w:t xml:space="preserve">CNHS Academic Mentoring Program  </w:t>
            </w:r>
          </w:p>
        </w:tc>
      </w:tr>
      <w:tr w:rsidR="00324E03" w:rsidRPr="00645B86" w14:paraId="62616EA0"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4107C5" w14:textId="77777777" w:rsidR="00324E03" w:rsidRPr="00645B86" w:rsidRDefault="00324E03" w:rsidP="000A32AD">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EE8FF0" w14:textId="4633B50D" w:rsidR="00EE4F0A" w:rsidRDefault="00324E03" w:rsidP="000A32AD">
            <w:pPr>
              <w:rPr>
                <w:rFonts w:ascii="Arial" w:eastAsia="Arial" w:hAnsi="Arial" w:cs="Arial"/>
                <w:sz w:val="24"/>
                <w:szCs w:val="24"/>
              </w:rPr>
            </w:pPr>
            <w:r>
              <w:rPr>
                <w:rFonts w:ascii="Arial" w:eastAsia="Arial" w:hAnsi="Arial" w:cs="Arial"/>
                <w:sz w:val="24"/>
                <w:szCs w:val="24"/>
              </w:rPr>
              <w:t>Academic Career Framework</w:t>
            </w:r>
            <w:r w:rsidR="00EE4F0A">
              <w:rPr>
                <w:rFonts w:ascii="Arial" w:eastAsia="Arial" w:hAnsi="Arial" w:cs="Arial"/>
                <w:sz w:val="24"/>
                <w:szCs w:val="24"/>
              </w:rPr>
              <w:t xml:space="preserve">, and supporting resources and training sessions e.g.  </w:t>
            </w:r>
          </w:p>
          <w:p w14:paraId="39909B3D" w14:textId="45A5215B" w:rsidR="00EE4F0A" w:rsidRPr="00EE4F0A" w:rsidRDefault="00EE4F0A" w:rsidP="00EE4F0A">
            <w:pPr>
              <w:pStyle w:val="ListParagraph"/>
              <w:numPr>
                <w:ilvl w:val="0"/>
                <w:numId w:val="57"/>
              </w:numPr>
              <w:rPr>
                <w:rFonts w:ascii="Arial" w:eastAsia="Arial" w:hAnsi="Arial" w:cs="Arial"/>
                <w:sz w:val="24"/>
                <w:szCs w:val="24"/>
              </w:rPr>
            </w:pPr>
            <w:r>
              <w:rPr>
                <w:rFonts w:ascii="Arial" w:eastAsia="Arial" w:hAnsi="Arial" w:cs="Arial"/>
                <w:sz w:val="24"/>
                <w:szCs w:val="24"/>
              </w:rPr>
              <w:t xml:space="preserve">Career Planning and Assessing Readiness for Promotion (seminar + workshop) </w:t>
            </w:r>
          </w:p>
          <w:p w14:paraId="64A7F46F" w14:textId="77777777" w:rsidR="00324E03" w:rsidRDefault="00EE4F0A" w:rsidP="00EE4F0A">
            <w:pPr>
              <w:pStyle w:val="ListParagraph"/>
              <w:numPr>
                <w:ilvl w:val="0"/>
                <w:numId w:val="57"/>
              </w:numPr>
              <w:rPr>
                <w:rFonts w:ascii="Arial" w:eastAsia="Arial" w:hAnsi="Arial" w:cs="Arial"/>
                <w:sz w:val="24"/>
                <w:szCs w:val="24"/>
              </w:rPr>
            </w:pPr>
            <w:r>
              <w:rPr>
                <w:rFonts w:ascii="Arial" w:eastAsia="Arial" w:hAnsi="Arial" w:cs="Arial"/>
                <w:sz w:val="24"/>
                <w:szCs w:val="24"/>
              </w:rPr>
              <w:t>Preparing for Academic Promotion (seminar</w:t>
            </w:r>
            <w:r w:rsidR="00FA7480">
              <w:rPr>
                <w:rFonts w:ascii="Arial" w:eastAsia="Arial" w:hAnsi="Arial" w:cs="Arial"/>
                <w:sz w:val="24"/>
                <w:szCs w:val="24"/>
              </w:rPr>
              <w:t>s</w:t>
            </w:r>
            <w:r>
              <w:rPr>
                <w:rFonts w:ascii="Arial" w:eastAsia="Arial" w:hAnsi="Arial" w:cs="Arial"/>
                <w:sz w:val="24"/>
                <w:szCs w:val="24"/>
              </w:rPr>
              <w:t xml:space="preserve"> + writing workshop) </w:t>
            </w:r>
          </w:p>
          <w:p w14:paraId="6B91AD13" w14:textId="77777777" w:rsidR="00042713" w:rsidRDefault="00042713" w:rsidP="00042713">
            <w:pPr>
              <w:rPr>
                <w:rFonts w:ascii="Arial" w:eastAsia="Arial" w:hAnsi="Arial" w:cs="Arial"/>
                <w:sz w:val="24"/>
                <w:szCs w:val="24"/>
              </w:rPr>
            </w:pPr>
          </w:p>
          <w:p w14:paraId="3ED3E769" w14:textId="634892EE" w:rsidR="00042713" w:rsidRPr="00042713" w:rsidRDefault="00042713" w:rsidP="00042713">
            <w:pPr>
              <w:rPr>
                <w:rFonts w:ascii="Arial" w:eastAsia="Arial" w:hAnsi="Arial" w:cs="Arial"/>
                <w:sz w:val="24"/>
                <w:szCs w:val="24"/>
              </w:rPr>
            </w:pPr>
            <w:r>
              <w:rPr>
                <w:rFonts w:ascii="Arial" w:eastAsia="Arial" w:hAnsi="Arial" w:cs="Arial"/>
                <w:sz w:val="24"/>
                <w:szCs w:val="24"/>
              </w:rPr>
              <w:t xml:space="preserve">Register via ACF Hub, or email </w:t>
            </w:r>
            <w:hyperlink r:id="rId33" w:history="1">
              <w:r w:rsidRPr="003D6BCE">
                <w:rPr>
                  <w:rStyle w:val="Hyperlink"/>
                  <w:rFonts w:ascii="Arial" w:eastAsia="Arial" w:hAnsi="Arial" w:cs="Arial"/>
                  <w:sz w:val="24"/>
                  <w:szCs w:val="24"/>
                </w:rPr>
                <w:t>cnhs.deanpr@flinders.edu.au</w:t>
              </w:r>
            </w:hyperlink>
            <w:r>
              <w:rPr>
                <w:rFonts w:ascii="Arial" w:eastAsia="Arial" w:hAnsi="Arial" w:cs="Arial"/>
                <w:sz w:val="24"/>
                <w:szCs w:val="24"/>
              </w:rPr>
              <w:t xml:space="preserve"> for more information </w:t>
            </w:r>
          </w:p>
        </w:tc>
      </w:tr>
      <w:tr w:rsidR="00324E03" w:rsidRPr="00645B86" w14:paraId="1848A7DB"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BCC3F1D" w14:textId="77777777" w:rsidR="00324E03" w:rsidRPr="00645B86" w:rsidRDefault="00324E03" w:rsidP="000A32AD">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ADDE5B6" w14:textId="77777777" w:rsidR="00324E03" w:rsidRDefault="00324E03" w:rsidP="000A32AD">
            <w:pPr>
              <w:rPr>
                <w:rFonts w:ascii="Arial" w:eastAsia="Arial" w:hAnsi="Arial" w:cs="Arial"/>
                <w:sz w:val="24"/>
                <w:szCs w:val="24"/>
              </w:rPr>
            </w:pPr>
            <w:r>
              <w:rPr>
                <w:rFonts w:ascii="Arial" w:eastAsia="Arial" w:hAnsi="Arial" w:cs="Arial"/>
                <w:sz w:val="24"/>
                <w:szCs w:val="24"/>
              </w:rPr>
              <w:t xml:space="preserve">Professional development / conference support </w:t>
            </w:r>
          </w:p>
          <w:p w14:paraId="059DF83B" w14:textId="7BCEB01F" w:rsidR="008D5717" w:rsidRPr="008D5717" w:rsidRDefault="00EE4F0A" w:rsidP="008D5717">
            <w:pPr>
              <w:pStyle w:val="ListParagraph"/>
              <w:numPr>
                <w:ilvl w:val="0"/>
                <w:numId w:val="60"/>
              </w:numPr>
              <w:rPr>
                <w:rFonts w:ascii="Arial" w:eastAsia="Arial" w:hAnsi="Arial" w:cs="Arial"/>
                <w:sz w:val="24"/>
                <w:szCs w:val="24"/>
              </w:rPr>
            </w:pPr>
            <w:r>
              <w:rPr>
                <w:rFonts w:ascii="Arial" w:eastAsia="Arial" w:hAnsi="Arial" w:cs="Arial"/>
                <w:sz w:val="24"/>
                <w:szCs w:val="24"/>
              </w:rPr>
              <w:t xml:space="preserve">Refer to College specific guidelines </w:t>
            </w:r>
            <w:r w:rsidR="004D4908">
              <w:rPr>
                <w:rFonts w:ascii="Arial" w:eastAsia="Arial" w:hAnsi="Arial" w:cs="Arial"/>
                <w:sz w:val="24"/>
                <w:szCs w:val="24"/>
              </w:rPr>
              <w:t>(</w:t>
            </w:r>
            <w:hyperlink r:id="rId34" w:history="1">
              <w:r w:rsidR="004D4908" w:rsidRPr="004D4908">
                <w:rPr>
                  <w:rStyle w:val="Hyperlink"/>
                  <w:rFonts w:ascii="Arial" w:eastAsia="Arial" w:hAnsi="Arial" w:cs="Arial"/>
                  <w:sz w:val="24"/>
                  <w:szCs w:val="24"/>
                </w:rPr>
                <w:t>CNHS</w:t>
              </w:r>
            </w:hyperlink>
            <w:r w:rsidR="004D4908">
              <w:rPr>
                <w:rFonts w:ascii="Arial" w:eastAsia="Arial" w:hAnsi="Arial" w:cs="Arial"/>
                <w:sz w:val="24"/>
                <w:szCs w:val="24"/>
              </w:rPr>
              <w:t xml:space="preserve">) </w:t>
            </w:r>
          </w:p>
        </w:tc>
      </w:tr>
    </w:tbl>
    <w:p w14:paraId="6E86E75C" w14:textId="56FC4FA8" w:rsidR="00FD3D21" w:rsidRPr="00645B86" w:rsidRDefault="00FD3D21" w:rsidP="008D5717">
      <w:pPr>
        <w:rPr>
          <w:rFonts w:ascii="Arial" w:hAnsi="Arial" w:cs="Arial"/>
        </w:rPr>
      </w:pPr>
    </w:p>
    <w:sectPr w:rsidR="00FD3D21" w:rsidRPr="00645B86">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B7D19"/>
    <w:multiLevelType w:val="hybridMultilevel"/>
    <w:tmpl w:val="DC0AE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576C8E"/>
    <w:multiLevelType w:val="hybridMultilevel"/>
    <w:tmpl w:val="B6403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F49EC"/>
    <w:multiLevelType w:val="hybridMultilevel"/>
    <w:tmpl w:val="2A2AEE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FF3186"/>
    <w:multiLevelType w:val="hybridMultilevel"/>
    <w:tmpl w:val="5CB2A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4"/>
  </w:num>
  <w:num w:numId="2" w16cid:durableId="609431968">
    <w:abstractNumId w:val="34"/>
  </w:num>
  <w:num w:numId="3" w16cid:durableId="692998576">
    <w:abstractNumId w:val="22"/>
  </w:num>
  <w:num w:numId="4" w16cid:durableId="1535000096">
    <w:abstractNumId w:val="52"/>
  </w:num>
  <w:num w:numId="5" w16cid:durableId="991519012">
    <w:abstractNumId w:val="4"/>
  </w:num>
  <w:num w:numId="6" w16cid:durableId="1790777021">
    <w:abstractNumId w:val="54"/>
  </w:num>
  <w:num w:numId="7" w16cid:durableId="795761064">
    <w:abstractNumId w:val="1"/>
  </w:num>
  <w:num w:numId="8" w16cid:durableId="276837948">
    <w:abstractNumId w:val="53"/>
  </w:num>
  <w:num w:numId="9" w16cid:durableId="482430816">
    <w:abstractNumId w:val="38"/>
  </w:num>
  <w:num w:numId="10" w16cid:durableId="1466578337">
    <w:abstractNumId w:val="39"/>
  </w:num>
  <w:num w:numId="11" w16cid:durableId="1150243474">
    <w:abstractNumId w:val="8"/>
  </w:num>
  <w:num w:numId="12" w16cid:durableId="746808271">
    <w:abstractNumId w:val="16"/>
  </w:num>
  <w:num w:numId="13" w16cid:durableId="1746031111">
    <w:abstractNumId w:val="29"/>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40"/>
  </w:num>
  <w:num w:numId="19" w16cid:durableId="412091226">
    <w:abstractNumId w:val="3"/>
  </w:num>
  <w:num w:numId="20" w16cid:durableId="759911292">
    <w:abstractNumId w:val="32"/>
  </w:num>
  <w:num w:numId="21" w16cid:durableId="1917784350">
    <w:abstractNumId w:val="5"/>
  </w:num>
  <w:num w:numId="22" w16cid:durableId="363677358">
    <w:abstractNumId w:val="43"/>
  </w:num>
  <w:num w:numId="23" w16cid:durableId="750346746">
    <w:abstractNumId w:val="28"/>
  </w:num>
  <w:num w:numId="24" w16cid:durableId="894318292">
    <w:abstractNumId w:val="59"/>
  </w:num>
  <w:num w:numId="25" w16cid:durableId="236866399">
    <w:abstractNumId w:val="21"/>
  </w:num>
  <w:num w:numId="26" w16cid:durableId="2039351103">
    <w:abstractNumId w:val="27"/>
  </w:num>
  <w:num w:numId="27" w16cid:durableId="139738904">
    <w:abstractNumId w:val="23"/>
  </w:num>
  <w:num w:numId="28" w16cid:durableId="200753653">
    <w:abstractNumId w:val="37"/>
  </w:num>
  <w:num w:numId="29" w16cid:durableId="1187062957">
    <w:abstractNumId w:val="42"/>
  </w:num>
  <w:num w:numId="30" w16cid:durableId="2034726374">
    <w:abstractNumId w:val="20"/>
  </w:num>
  <w:num w:numId="31" w16cid:durableId="1396464084">
    <w:abstractNumId w:val="30"/>
  </w:num>
  <w:num w:numId="32" w16cid:durableId="946304815">
    <w:abstractNumId w:val="50"/>
  </w:num>
  <w:num w:numId="33" w16cid:durableId="1994092853">
    <w:abstractNumId w:val="6"/>
  </w:num>
  <w:num w:numId="34" w16cid:durableId="1997831617">
    <w:abstractNumId w:val="47"/>
  </w:num>
  <w:num w:numId="35" w16cid:durableId="234820259">
    <w:abstractNumId w:val="14"/>
  </w:num>
  <w:num w:numId="36" w16cid:durableId="1422138062">
    <w:abstractNumId w:val="17"/>
  </w:num>
  <w:num w:numId="37" w16cid:durableId="1073118896">
    <w:abstractNumId w:val="57"/>
  </w:num>
  <w:num w:numId="38" w16cid:durableId="1787700462">
    <w:abstractNumId w:val="15"/>
  </w:num>
  <w:num w:numId="39" w16cid:durableId="2102024387">
    <w:abstractNumId w:val="51"/>
  </w:num>
  <w:num w:numId="40" w16cid:durableId="200677476">
    <w:abstractNumId w:val="0"/>
  </w:num>
  <w:num w:numId="41" w16cid:durableId="173694501">
    <w:abstractNumId w:val="56"/>
  </w:num>
  <w:num w:numId="42" w16cid:durableId="162015414">
    <w:abstractNumId w:val="2"/>
  </w:num>
  <w:num w:numId="43" w16cid:durableId="2100251224">
    <w:abstractNumId w:val="24"/>
  </w:num>
  <w:num w:numId="44" w16cid:durableId="1277129607">
    <w:abstractNumId w:val="26"/>
  </w:num>
  <w:num w:numId="45" w16cid:durableId="67122184">
    <w:abstractNumId w:val="41"/>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6"/>
  </w:num>
  <w:num w:numId="51" w16cid:durableId="652757376">
    <w:abstractNumId w:val="12"/>
  </w:num>
  <w:num w:numId="52" w16cid:durableId="344524772">
    <w:abstractNumId w:val="48"/>
  </w:num>
  <w:num w:numId="53" w16cid:durableId="2036883697">
    <w:abstractNumId w:val="49"/>
  </w:num>
  <w:num w:numId="54" w16cid:durableId="1876916913">
    <w:abstractNumId w:val="58"/>
  </w:num>
  <w:num w:numId="55" w16cid:durableId="1637369721">
    <w:abstractNumId w:val="35"/>
  </w:num>
  <w:num w:numId="56" w16cid:durableId="974137582">
    <w:abstractNumId w:val="45"/>
  </w:num>
  <w:num w:numId="57" w16cid:durableId="623775820">
    <w:abstractNumId w:val="55"/>
  </w:num>
  <w:num w:numId="58" w16cid:durableId="20791444">
    <w:abstractNumId w:val="25"/>
  </w:num>
  <w:num w:numId="59" w16cid:durableId="1114205860">
    <w:abstractNumId w:val="36"/>
  </w:num>
  <w:num w:numId="60" w16cid:durableId="1001547731">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7073"/>
    <w:rsid w:val="0001617D"/>
    <w:rsid w:val="00021BDC"/>
    <w:rsid w:val="00023570"/>
    <w:rsid w:val="00026CA7"/>
    <w:rsid w:val="00042713"/>
    <w:rsid w:val="00045A40"/>
    <w:rsid w:val="00067FCD"/>
    <w:rsid w:val="00072F91"/>
    <w:rsid w:val="00080A33"/>
    <w:rsid w:val="0008140F"/>
    <w:rsid w:val="00084C55"/>
    <w:rsid w:val="000860F5"/>
    <w:rsid w:val="000871E9"/>
    <w:rsid w:val="0009502A"/>
    <w:rsid w:val="000A0C5F"/>
    <w:rsid w:val="000A32AD"/>
    <w:rsid w:val="000A5B30"/>
    <w:rsid w:val="000A70A5"/>
    <w:rsid w:val="000C5C7F"/>
    <w:rsid w:val="000E5CC1"/>
    <w:rsid w:val="000F7664"/>
    <w:rsid w:val="0010240B"/>
    <w:rsid w:val="00106D4C"/>
    <w:rsid w:val="00114613"/>
    <w:rsid w:val="00123409"/>
    <w:rsid w:val="00131A72"/>
    <w:rsid w:val="00133107"/>
    <w:rsid w:val="00133D81"/>
    <w:rsid w:val="00135BF0"/>
    <w:rsid w:val="00135C2D"/>
    <w:rsid w:val="00140848"/>
    <w:rsid w:val="00145030"/>
    <w:rsid w:val="00150541"/>
    <w:rsid w:val="0015567E"/>
    <w:rsid w:val="00161A7C"/>
    <w:rsid w:val="001675DC"/>
    <w:rsid w:val="00172A26"/>
    <w:rsid w:val="0017621B"/>
    <w:rsid w:val="00184B64"/>
    <w:rsid w:val="00186923"/>
    <w:rsid w:val="001A5BFE"/>
    <w:rsid w:val="001B55E2"/>
    <w:rsid w:val="001C3F53"/>
    <w:rsid w:val="001C5FFE"/>
    <w:rsid w:val="001C6829"/>
    <w:rsid w:val="001D326B"/>
    <w:rsid w:val="001D560E"/>
    <w:rsid w:val="001E2C12"/>
    <w:rsid w:val="001E41A0"/>
    <w:rsid w:val="001F209D"/>
    <w:rsid w:val="002001C7"/>
    <w:rsid w:val="00202343"/>
    <w:rsid w:val="00204FF4"/>
    <w:rsid w:val="002273DA"/>
    <w:rsid w:val="00232A2D"/>
    <w:rsid w:val="00233FF2"/>
    <w:rsid w:val="0023772D"/>
    <w:rsid w:val="00243104"/>
    <w:rsid w:val="00254918"/>
    <w:rsid w:val="00261744"/>
    <w:rsid w:val="002619DE"/>
    <w:rsid w:val="002636DD"/>
    <w:rsid w:val="00280DF3"/>
    <w:rsid w:val="002850B8"/>
    <w:rsid w:val="002B0C38"/>
    <w:rsid w:val="002E00F7"/>
    <w:rsid w:val="002F0956"/>
    <w:rsid w:val="002F2DE4"/>
    <w:rsid w:val="00306795"/>
    <w:rsid w:val="00307DA1"/>
    <w:rsid w:val="003137D5"/>
    <w:rsid w:val="003140EB"/>
    <w:rsid w:val="00315DDE"/>
    <w:rsid w:val="00323293"/>
    <w:rsid w:val="00324E03"/>
    <w:rsid w:val="003330D7"/>
    <w:rsid w:val="00342223"/>
    <w:rsid w:val="00355B62"/>
    <w:rsid w:val="0036389E"/>
    <w:rsid w:val="0037399C"/>
    <w:rsid w:val="003762F6"/>
    <w:rsid w:val="00376AC7"/>
    <w:rsid w:val="00377F13"/>
    <w:rsid w:val="00380429"/>
    <w:rsid w:val="00381118"/>
    <w:rsid w:val="00397D04"/>
    <w:rsid w:val="003A269C"/>
    <w:rsid w:val="003A4196"/>
    <w:rsid w:val="003A6899"/>
    <w:rsid w:val="003B08FE"/>
    <w:rsid w:val="003B32A3"/>
    <w:rsid w:val="003C02CF"/>
    <w:rsid w:val="003C6216"/>
    <w:rsid w:val="003D50CB"/>
    <w:rsid w:val="003E064C"/>
    <w:rsid w:val="003E679D"/>
    <w:rsid w:val="003F1004"/>
    <w:rsid w:val="003F5D81"/>
    <w:rsid w:val="004033B6"/>
    <w:rsid w:val="00405F7F"/>
    <w:rsid w:val="00406AD6"/>
    <w:rsid w:val="0041228F"/>
    <w:rsid w:val="0041626C"/>
    <w:rsid w:val="00421472"/>
    <w:rsid w:val="0042346D"/>
    <w:rsid w:val="004557ED"/>
    <w:rsid w:val="00480E06"/>
    <w:rsid w:val="00487C4E"/>
    <w:rsid w:val="00494A19"/>
    <w:rsid w:val="004A53D1"/>
    <w:rsid w:val="004A693F"/>
    <w:rsid w:val="004B0A11"/>
    <w:rsid w:val="004B121E"/>
    <w:rsid w:val="004B69AA"/>
    <w:rsid w:val="004B7F95"/>
    <w:rsid w:val="004C7DE6"/>
    <w:rsid w:val="004D4908"/>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D5EE6"/>
    <w:rsid w:val="005E12E0"/>
    <w:rsid w:val="005E21C9"/>
    <w:rsid w:val="005E394A"/>
    <w:rsid w:val="006054EA"/>
    <w:rsid w:val="00605B20"/>
    <w:rsid w:val="00607005"/>
    <w:rsid w:val="00610715"/>
    <w:rsid w:val="00620BAB"/>
    <w:rsid w:val="006320C3"/>
    <w:rsid w:val="00634AF1"/>
    <w:rsid w:val="00645B86"/>
    <w:rsid w:val="006479E6"/>
    <w:rsid w:val="0065608B"/>
    <w:rsid w:val="00663AA6"/>
    <w:rsid w:val="0066772E"/>
    <w:rsid w:val="00672082"/>
    <w:rsid w:val="00685E0F"/>
    <w:rsid w:val="006870C5"/>
    <w:rsid w:val="00692737"/>
    <w:rsid w:val="006A1B8B"/>
    <w:rsid w:val="006A4395"/>
    <w:rsid w:val="006B0186"/>
    <w:rsid w:val="006B3144"/>
    <w:rsid w:val="006B4BA3"/>
    <w:rsid w:val="006D266B"/>
    <w:rsid w:val="006E670D"/>
    <w:rsid w:val="006F4444"/>
    <w:rsid w:val="00700481"/>
    <w:rsid w:val="00701282"/>
    <w:rsid w:val="007027B0"/>
    <w:rsid w:val="0071320E"/>
    <w:rsid w:val="0071435F"/>
    <w:rsid w:val="007161C4"/>
    <w:rsid w:val="00717CDE"/>
    <w:rsid w:val="007251FC"/>
    <w:rsid w:val="007472E8"/>
    <w:rsid w:val="00747F5F"/>
    <w:rsid w:val="007832C3"/>
    <w:rsid w:val="00791C88"/>
    <w:rsid w:val="007A459E"/>
    <w:rsid w:val="007B3724"/>
    <w:rsid w:val="007B5674"/>
    <w:rsid w:val="007D6B8A"/>
    <w:rsid w:val="007E290B"/>
    <w:rsid w:val="007E771A"/>
    <w:rsid w:val="007F740D"/>
    <w:rsid w:val="00813B88"/>
    <w:rsid w:val="008145DC"/>
    <w:rsid w:val="0081538F"/>
    <w:rsid w:val="00826C09"/>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5717"/>
    <w:rsid w:val="008D65D3"/>
    <w:rsid w:val="008D70FB"/>
    <w:rsid w:val="008E0FF4"/>
    <w:rsid w:val="008E36A7"/>
    <w:rsid w:val="0091070D"/>
    <w:rsid w:val="009139C2"/>
    <w:rsid w:val="00926EE3"/>
    <w:rsid w:val="00931CA8"/>
    <w:rsid w:val="00940764"/>
    <w:rsid w:val="00944CF3"/>
    <w:rsid w:val="009543CF"/>
    <w:rsid w:val="00975A64"/>
    <w:rsid w:val="00983390"/>
    <w:rsid w:val="00986B43"/>
    <w:rsid w:val="009A26B9"/>
    <w:rsid w:val="009A5623"/>
    <w:rsid w:val="009B0C73"/>
    <w:rsid w:val="009B6714"/>
    <w:rsid w:val="009C00FE"/>
    <w:rsid w:val="009C05E4"/>
    <w:rsid w:val="009D0611"/>
    <w:rsid w:val="009D0953"/>
    <w:rsid w:val="009D1EDA"/>
    <w:rsid w:val="00A02887"/>
    <w:rsid w:val="00A04B93"/>
    <w:rsid w:val="00A51362"/>
    <w:rsid w:val="00A57EB1"/>
    <w:rsid w:val="00A6206B"/>
    <w:rsid w:val="00A62974"/>
    <w:rsid w:val="00A62DF3"/>
    <w:rsid w:val="00A651EB"/>
    <w:rsid w:val="00A67944"/>
    <w:rsid w:val="00A72434"/>
    <w:rsid w:val="00A840C3"/>
    <w:rsid w:val="00AA6422"/>
    <w:rsid w:val="00AB01DB"/>
    <w:rsid w:val="00AC3537"/>
    <w:rsid w:val="00AC3780"/>
    <w:rsid w:val="00AC4413"/>
    <w:rsid w:val="00AC70E2"/>
    <w:rsid w:val="00AC77D7"/>
    <w:rsid w:val="00AD5262"/>
    <w:rsid w:val="00AD683E"/>
    <w:rsid w:val="00AE10AA"/>
    <w:rsid w:val="00AE1FFF"/>
    <w:rsid w:val="00AE40FB"/>
    <w:rsid w:val="00AE5398"/>
    <w:rsid w:val="00AF42CB"/>
    <w:rsid w:val="00AF7378"/>
    <w:rsid w:val="00B06B37"/>
    <w:rsid w:val="00B1356A"/>
    <w:rsid w:val="00B21C82"/>
    <w:rsid w:val="00B310A6"/>
    <w:rsid w:val="00B815B0"/>
    <w:rsid w:val="00B971BE"/>
    <w:rsid w:val="00BA25A9"/>
    <w:rsid w:val="00BA75E6"/>
    <w:rsid w:val="00BC717C"/>
    <w:rsid w:val="00BD59C1"/>
    <w:rsid w:val="00BE17B8"/>
    <w:rsid w:val="00BE3753"/>
    <w:rsid w:val="00BE4B70"/>
    <w:rsid w:val="00BF3741"/>
    <w:rsid w:val="00C11BF4"/>
    <w:rsid w:val="00C217B6"/>
    <w:rsid w:val="00C426C2"/>
    <w:rsid w:val="00C51455"/>
    <w:rsid w:val="00C6111F"/>
    <w:rsid w:val="00C66263"/>
    <w:rsid w:val="00C66E05"/>
    <w:rsid w:val="00C71E7A"/>
    <w:rsid w:val="00C8543B"/>
    <w:rsid w:val="00C93324"/>
    <w:rsid w:val="00C94D30"/>
    <w:rsid w:val="00C95807"/>
    <w:rsid w:val="00CB270F"/>
    <w:rsid w:val="00CB7EA4"/>
    <w:rsid w:val="00CC28CB"/>
    <w:rsid w:val="00CD57BB"/>
    <w:rsid w:val="00CD5975"/>
    <w:rsid w:val="00CD70BF"/>
    <w:rsid w:val="00CE2F12"/>
    <w:rsid w:val="00CE7EDC"/>
    <w:rsid w:val="00CF48E8"/>
    <w:rsid w:val="00D04AD0"/>
    <w:rsid w:val="00D164D9"/>
    <w:rsid w:val="00D20F3B"/>
    <w:rsid w:val="00D27791"/>
    <w:rsid w:val="00D36121"/>
    <w:rsid w:val="00D428F3"/>
    <w:rsid w:val="00D44027"/>
    <w:rsid w:val="00D4410E"/>
    <w:rsid w:val="00D51CFE"/>
    <w:rsid w:val="00D54A83"/>
    <w:rsid w:val="00D70BE0"/>
    <w:rsid w:val="00D73699"/>
    <w:rsid w:val="00D82536"/>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B21BE"/>
    <w:rsid w:val="00EC1BF9"/>
    <w:rsid w:val="00ED36D7"/>
    <w:rsid w:val="00ED7942"/>
    <w:rsid w:val="00EE4F0A"/>
    <w:rsid w:val="00F1686B"/>
    <w:rsid w:val="00F20DDA"/>
    <w:rsid w:val="00F27ECF"/>
    <w:rsid w:val="00F327A7"/>
    <w:rsid w:val="00F354E2"/>
    <w:rsid w:val="00F50419"/>
    <w:rsid w:val="00F53F34"/>
    <w:rsid w:val="00F56D10"/>
    <w:rsid w:val="00F7545D"/>
    <w:rsid w:val="00F85C93"/>
    <w:rsid w:val="00F86FE7"/>
    <w:rsid w:val="00F87739"/>
    <w:rsid w:val="00F94838"/>
    <w:rsid w:val="00F959A6"/>
    <w:rsid w:val="00F960DB"/>
    <w:rsid w:val="00FA7480"/>
    <w:rsid w:val="00FC28F2"/>
    <w:rsid w:val="00FC57A4"/>
    <w:rsid w:val="00FD3D21"/>
    <w:rsid w:val="00FE6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ff.flinders.edu.au/employee-resources/professional-development/academic-career-framework-hub" TargetMode="External"/><Relationship Id="rId18" Type="http://schemas.openxmlformats.org/officeDocument/2006/relationships/hyperlink" Target="https://www.youtube.com/playlist?list=PLBcVgFt8nQv7C9q2vk9EjW4vQfh6wtd6D" TargetMode="External"/><Relationship Id="rId26" Type="http://schemas.openxmlformats.org/officeDocument/2006/relationships/hyperlink" Target="https://www.shapingaustraliaawards.com.au/" TargetMode="External"/><Relationship Id="rId21" Type="http://schemas.openxmlformats.org/officeDocument/2006/relationships/hyperlink" Target="https://www.flinders.edu.au/research/researcher-development/prizes/vc-research" TargetMode="External"/><Relationship Id="rId34" Type="http://schemas.openxmlformats.org/officeDocument/2006/relationships/hyperlink" Target="https://staff.flinders.edu.au/colleges-and-services/cnhs/staff-professional-development" TargetMode="External"/><Relationship Id="rId7" Type="http://schemas.openxmlformats.org/officeDocument/2006/relationships/settings" Target="settings.xml"/><Relationship Id="rId12" Type="http://schemas.openxmlformats.org/officeDocument/2006/relationships/hyperlink" Target="https://staff.flinders.edu.au/employee-resources/professional-development/academic-career-framework-hub" TargetMode="External"/><Relationship Id="rId17" Type="http://schemas.openxmlformats.org/officeDocument/2006/relationships/hyperlink" Target="https://aautn.org/resources/" TargetMode="External"/><Relationship Id="rId25" Type="http://schemas.openxmlformats.org/officeDocument/2006/relationships/hyperlink" Target="https://staff.flinders.edu.au/employee-resources/working-at-flinders/staff-awards" TargetMode="External"/><Relationship Id="rId33" Type="http://schemas.openxmlformats.org/officeDocument/2006/relationships/hyperlink" Target="mailto:cnhs.deanpr@flinders.edu.au" TargetMode="External"/><Relationship Id="rId2" Type="http://schemas.openxmlformats.org/officeDocument/2006/relationships/customXml" Target="../customXml/item2.xml"/><Relationship Id="rId16" Type="http://schemas.openxmlformats.org/officeDocument/2006/relationships/hyperlink" Target="https://staff.flinders.edu.au/learning-teaching/awards-and-grants" TargetMode="External"/><Relationship Id="rId20" Type="http://schemas.openxmlformats.org/officeDocument/2006/relationships/hyperlink" Target="https://www.flinders.edu.au/research/researcher-development/prizes/vc-research" TargetMode="External"/><Relationship Id="rId29" Type="http://schemas.openxmlformats.org/officeDocument/2006/relationships/hyperlink" Target="https://staff.flinders.edu.au/colleges-and-services/cnhs/staff-professional-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linders.edu.au/research/researcher-development/prizes/vc-research" TargetMode="External"/><Relationship Id="rId32" Type="http://schemas.openxmlformats.org/officeDocument/2006/relationships/hyperlink" Target="https://www.flinders.edu.au/research/researcher-development/programs/mentorin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aff.flinders.edu.au/learning-teaching/awards-and-grants" TargetMode="External"/><Relationship Id="rId23" Type="http://schemas.openxmlformats.org/officeDocument/2006/relationships/hyperlink" Target="https://www.flinders.edu.au/research/researcher-development/prizes/vc-research" TargetMode="External"/><Relationship Id="rId28" Type="http://schemas.openxmlformats.org/officeDocument/2006/relationships/hyperlink" Target="https://engagementaustralia.org.au/ea-award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linders.edu.au/research/researcher-development/prizes/vc-research" TargetMode="External"/><Relationship Id="rId31" Type="http://schemas.openxmlformats.org/officeDocument/2006/relationships/hyperlink" Target="https://flinders.csod.com/LMS/catalog/Welcome.aspx?tab_page_id=-67&amp;tab_i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learning-teaching/awards-and-grants" TargetMode="External"/><Relationship Id="rId22" Type="http://schemas.openxmlformats.org/officeDocument/2006/relationships/hyperlink" Target="https://www.flinders.edu.au/research/researcher-development/prizes/vc-research" TargetMode="External"/><Relationship Id="rId27" Type="http://schemas.openxmlformats.org/officeDocument/2006/relationships/hyperlink" Target="https://aips.org.au/ytpawards" TargetMode="External"/><Relationship Id="rId30" Type="http://schemas.openxmlformats.org/officeDocument/2006/relationships/hyperlink" Target="https://staff.flinders.edu.au/content/dam/staff/pc/leadership-excellence-information-pack.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2.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3.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4.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2</cp:revision>
  <cp:lastPrinted>2026-02-13T05:36:00Z</cp:lastPrinted>
  <dcterms:created xsi:type="dcterms:W3CDTF">2026-04-24T03:09:00Z</dcterms:created>
  <dcterms:modified xsi:type="dcterms:W3CDTF">2026-04-24T03:09:00Z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