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6CFB" w:rsidR="0049419C" w:rsidP="003B2977" w:rsidRDefault="0049419C" w14:paraId="71A585FC" w14:textId="74F40BD6">
      <w:pPr>
        <w:rPr>
          <w:rFonts w:asciiTheme="minorHAnsi" w:hAnsiTheme="minorHAnsi" w:cstheme="minorHAnsi"/>
          <w:b/>
          <w:sz w:val="22"/>
          <w:szCs w:val="22"/>
        </w:rPr>
      </w:pPr>
      <w:r w:rsidRPr="00A06CFB">
        <w:rPr>
          <w:rFonts w:asciiTheme="minorHAnsi" w:hAnsiTheme="minorHAnsi" w:cstheme="minorHAnsi"/>
          <w:b/>
          <w:sz w:val="22"/>
          <w:szCs w:val="22"/>
        </w:rPr>
        <w:t>Email template</w:t>
      </w:r>
      <w:r w:rsidRPr="00A06CFB" w:rsidR="006545DD"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Pr="00A06CFB">
        <w:rPr>
          <w:rFonts w:asciiTheme="minorHAnsi" w:hAnsiTheme="minorHAnsi" w:cstheme="minorHAnsi"/>
          <w:b/>
          <w:sz w:val="22"/>
          <w:szCs w:val="22"/>
        </w:rPr>
        <w:t xml:space="preserve"> - Second Reviewer </w:t>
      </w:r>
      <w:r w:rsidRPr="00A06CFB" w:rsidR="006545DD">
        <w:rPr>
          <w:rFonts w:asciiTheme="minorHAnsi" w:hAnsiTheme="minorHAnsi" w:cstheme="minorHAnsi"/>
          <w:b/>
          <w:sz w:val="22"/>
          <w:szCs w:val="22"/>
        </w:rPr>
        <w:t>–</w:t>
      </w:r>
      <w:r w:rsidRPr="00A06C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6CFB" w:rsidR="006545DD">
        <w:rPr>
          <w:rFonts w:asciiTheme="minorHAnsi" w:hAnsiTheme="minorHAnsi" w:cstheme="minorHAnsi"/>
          <w:b/>
          <w:sz w:val="22"/>
          <w:szCs w:val="22"/>
        </w:rPr>
        <w:t xml:space="preserve">Level 2 </w:t>
      </w:r>
      <w:r w:rsidRPr="00A06CFB">
        <w:rPr>
          <w:rFonts w:asciiTheme="minorHAnsi" w:hAnsiTheme="minorHAnsi" w:cstheme="minorHAnsi"/>
          <w:b/>
          <w:sz w:val="22"/>
          <w:szCs w:val="22"/>
        </w:rPr>
        <w:t>Serious Academic Misconduct process determination</w:t>
      </w:r>
    </w:p>
    <w:p w:rsidRPr="00A06CFB" w:rsidR="0049419C" w:rsidP="003B2977" w:rsidRDefault="0049419C" w14:paraId="7DA9317B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481A7F" w:rsidP="003B2977" w:rsidRDefault="0049419C" w14:paraId="3521045C" w14:textId="5E940DE5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sz w:val="22"/>
          <w:szCs w:val="22"/>
        </w:rPr>
        <w:t xml:space="preserve">Dear </w:t>
      </w:r>
      <w:r w:rsidRPr="00A06CFB">
        <w:rPr>
          <w:rFonts w:asciiTheme="minorHAnsi" w:hAnsiTheme="minorHAnsi" w:cstheme="minorHAnsi"/>
          <w:sz w:val="22"/>
          <w:szCs w:val="22"/>
          <w:highlight w:val="yellow"/>
        </w:rPr>
        <w:t>[student name]</w:t>
      </w:r>
      <w:r w:rsidRPr="00A06CFB" w:rsidR="00744117">
        <w:rPr>
          <w:rFonts w:asciiTheme="minorHAnsi" w:hAnsiTheme="minorHAnsi" w:cstheme="minorHAnsi"/>
          <w:sz w:val="22"/>
          <w:szCs w:val="22"/>
        </w:rPr>
        <w:t>,</w:t>
      </w:r>
    </w:p>
    <w:p w:rsidRPr="00A06CFB" w:rsidR="0049419C" w:rsidP="003B2977" w:rsidRDefault="0049419C" w14:paraId="2BF33AA0" w14:textId="77777777">
      <w:pPr>
        <w:rPr>
          <w:rFonts w:asciiTheme="minorHAnsi" w:hAnsiTheme="minorHAnsi" w:cstheme="minorHAnsi"/>
          <w:sz w:val="22"/>
          <w:szCs w:val="22"/>
        </w:rPr>
      </w:pPr>
    </w:p>
    <w:p w:rsidRPr="006950DD" w:rsidR="0016074D" w:rsidP="0016074D" w:rsidRDefault="0016074D" w14:paraId="5C3C880F" w14:textId="77777777">
      <w:pPr>
        <w:rPr>
          <w:rFonts w:asciiTheme="minorHAnsi" w:hAnsiTheme="minorHAnsi" w:cstheme="minorHAnsi"/>
          <w:color w:val="C45911" w:themeColor="accent2" w:themeShade="BF"/>
          <w:sz w:val="22"/>
          <w:szCs w:val="22"/>
          <w:lang w:eastAsia="en-US"/>
        </w:rPr>
      </w:pPr>
      <w:r w:rsidRPr="006950DD">
        <w:rPr>
          <w:rFonts w:asciiTheme="minorHAnsi" w:hAnsiTheme="minorHAnsi" w:cstheme="minorHAnsi"/>
          <w:sz w:val="22"/>
          <w:szCs w:val="22"/>
        </w:rPr>
        <w:t xml:space="preserve">I hope you are doing well. </w:t>
      </w:r>
    </w:p>
    <w:p w:rsidR="0016074D" w:rsidP="0016074D" w:rsidRDefault="0016074D" w14:paraId="193C9EAA" w14:textId="77777777">
      <w:pPr>
        <w:rPr>
          <w:color w:val="C45911" w:themeColor="accent2" w:themeShade="BF"/>
        </w:rPr>
      </w:pPr>
    </w:p>
    <w:p w:rsidRPr="0081096B" w:rsidR="0081096B" w:rsidP="003B2977" w:rsidRDefault="0081096B" w14:paraId="5B1211FE" w14:textId="77777777">
      <w:pPr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</w:pPr>
      <w:r w:rsidRPr="0081096B"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  <w:t>[Delete as appropriate]</w:t>
      </w:r>
    </w:p>
    <w:p w:rsidRPr="00A06CFB" w:rsidR="003B2977" w:rsidP="003B2977" w:rsidRDefault="003B2977" w14:paraId="74BCC259" w14:textId="77777777">
      <w:pPr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</w:pPr>
    </w:p>
    <w:p w:rsidRPr="0081096B" w:rsidR="0081096B" w:rsidP="5EC676CD" w:rsidRDefault="0081096B" w14:paraId="5F493575" w14:textId="5C996E76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</w:pP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color w:val="C45911" w:themeColor="accent2" w:themeTint="FF" w:themeShade="BF"/>
          <w:sz w:val="22"/>
          <w:szCs w:val="22"/>
          <w:lang w:eastAsia="en-US"/>
        </w:rPr>
        <w:t xml:space="preserve">[After formal meeting] </w:t>
      </w: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  <w:t xml:space="preserve">Thank you </w:t>
      </w:r>
      <w:r w:rsidRPr="5EC676CD" w:rsidR="111BD1F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  <w:t xml:space="preserve">for </w:t>
      </w: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  <w:t xml:space="preserve">attending the meeting to discuss the concerns </w:t>
      </w: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  <w:t>regarding</w:t>
      </w: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  <w:t xml:space="preserve"> the academic integrity requirements of your assessment for [</w:t>
      </w: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highlight w:val="yellow"/>
          <w:lang w:eastAsia="en-US"/>
        </w:rPr>
        <w:t>Topic code and name</w:t>
      </w:r>
      <w:r w:rsidRPr="5EC676CD" w:rsidR="008109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eastAsia="en-US"/>
        </w:rPr>
        <w:t>].</w:t>
      </w:r>
    </w:p>
    <w:p w:rsidRPr="00A06CFB" w:rsidR="003B2977" w:rsidP="003B2977" w:rsidRDefault="003B2977" w14:paraId="1B2A68DF" w14:textId="77777777">
      <w:pPr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</w:pPr>
    </w:p>
    <w:p w:rsidRPr="0081096B" w:rsidR="0081096B" w:rsidP="003B2977" w:rsidRDefault="0081096B" w14:paraId="1694B0D5" w14:textId="0878BE55">
      <w:pPr>
        <w:rPr>
          <w:rFonts w:asciiTheme="minorHAnsi" w:hAnsiTheme="minorHAnsi" w:eastAsiaTheme="minorHAnsi" w:cstheme="minorHAnsi"/>
          <w:sz w:val="22"/>
          <w:szCs w:val="22"/>
          <w:lang w:eastAsia="en-US"/>
        </w:rPr>
      </w:pPr>
      <w:r w:rsidRPr="0081096B"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  <w:t>[Student response by email]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Thank you for your response to my email dated [</w:t>
      </w:r>
      <w:r w:rsidRPr="0081096B">
        <w:rPr>
          <w:rFonts w:asciiTheme="minorHAnsi" w:hAnsiTheme="minorHAnsi" w:eastAsiaTheme="minorHAnsi" w:cstheme="minorHAnsi"/>
          <w:sz w:val="22"/>
          <w:szCs w:val="22"/>
          <w:highlight w:val="yellow"/>
          <w:lang w:eastAsia="en-US"/>
        </w:rPr>
        <w:t>date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>] about the concerns regarding the academic integrity requirements of your assessment for [</w:t>
      </w:r>
      <w:r w:rsidRPr="0081096B">
        <w:rPr>
          <w:rFonts w:asciiTheme="minorHAnsi" w:hAnsiTheme="minorHAnsi" w:eastAsiaTheme="minorHAnsi" w:cstheme="minorHAnsi"/>
          <w:sz w:val="22"/>
          <w:szCs w:val="22"/>
          <w:highlight w:val="yellow"/>
          <w:lang w:eastAsia="en-US"/>
        </w:rPr>
        <w:t>Topic code and name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>].</w:t>
      </w:r>
    </w:p>
    <w:p w:rsidRPr="00A06CFB" w:rsidR="003B2977" w:rsidP="003B2977" w:rsidRDefault="003B2977" w14:paraId="0EEF3502" w14:textId="77777777">
      <w:pPr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</w:pPr>
    </w:p>
    <w:p w:rsidRPr="0081096B" w:rsidR="0081096B" w:rsidP="003B2977" w:rsidRDefault="0081096B" w14:paraId="6150A15C" w14:textId="22EF93CD">
      <w:pPr>
        <w:rPr>
          <w:rFonts w:asciiTheme="minorHAnsi" w:hAnsiTheme="minorHAnsi" w:eastAsiaTheme="minorHAnsi" w:cstheme="minorHAnsi"/>
          <w:sz w:val="22"/>
          <w:szCs w:val="22"/>
          <w:lang w:eastAsia="en-US"/>
        </w:rPr>
      </w:pPr>
      <w:r w:rsidRPr="0081096B">
        <w:rPr>
          <w:rFonts w:asciiTheme="minorHAnsi" w:hAnsiTheme="minorHAnsi" w:eastAsiaTheme="minorHAnsi" w:cstheme="minorHAnsi"/>
          <w:color w:val="C45911" w:themeColor="accent2" w:themeShade="BF"/>
          <w:sz w:val="22"/>
          <w:szCs w:val="22"/>
          <w:lang w:eastAsia="en-US"/>
        </w:rPr>
        <w:t>[No student response]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I refer to my email to you dated </w:t>
      </w:r>
      <w:r w:rsidRPr="0081096B">
        <w:rPr>
          <w:rFonts w:asciiTheme="minorHAnsi" w:hAnsiTheme="minorHAnsi" w:eastAsiaTheme="minorHAnsi" w:cstheme="minorHAnsi"/>
          <w:sz w:val="22"/>
          <w:szCs w:val="22"/>
          <w:highlight w:val="yellow"/>
          <w:lang w:eastAsia="en-US"/>
        </w:rPr>
        <w:t>[date]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asking you to attend a meeting with me to </w:t>
      </w:r>
      <w:r w:rsidR="00D277E4">
        <w:rPr>
          <w:rFonts w:asciiTheme="minorHAnsi" w:hAnsiTheme="minorHAnsi" w:eastAsiaTheme="minorHAnsi" w:cstheme="minorHAnsi"/>
          <w:sz w:val="22"/>
          <w:szCs w:val="22"/>
          <w:lang w:eastAsia="en-US"/>
        </w:rPr>
        <w:t>discuss the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academic integrity concerns for </w:t>
      </w:r>
      <w:r w:rsidRPr="0081096B">
        <w:rPr>
          <w:rFonts w:asciiTheme="minorHAnsi" w:hAnsiTheme="minorHAnsi" w:eastAsiaTheme="minorHAnsi" w:cstheme="minorHAnsi"/>
          <w:sz w:val="22"/>
          <w:szCs w:val="22"/>
          <w:highlight w:val="yellow"/>
          <w:lang w:eastAsia="en-US"/>
        </w:rPr>
        <w:t>[assessment exercise name]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in </w:t>
      </w:r>
      <w:r w:rsidRPr="0081096B">
        <w:rPr>
          <w:rFonts w:asciiTheme="minorHAnsi" w:hAnsiTheme="minorHAnsi" w:eastAsiaTheme="minorHAnsi" w:cstheme="minorHAnsi"/>
          <w:sz w:val="22"/>
          <w:szCs w:val="22"/>
          <w:highlight w:val="yellow"/>
          <w:lang w:eastAsia="en-US"/>
        </w:rPr>
        <w:t>[topic code and name]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. As you did not attend the meeting and </w:t>
      </w:r>
      <w:r w:rsidR="00771F31">
        <w:rPr>
          <w:rFonts w:asciiTheme="minorHAnsi" w:hAnsiTheme="minorHAnsi" w:eastAsiaTheme="minorHAnsi" w:cstheme="minorHAnsi"/>
          <w:sz w:val="22"/>
          <w:szCs w:val="22"/>
          <w:lang w:eastAsia="en-US"/>
        </w:rPr>
        <w:t>have not responded to the allegations in my email, I have decided</w:t>
      </w:r>
      <w:r w:rsidRPr="0081096B"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 based on the available evidence. </w:t>
      </w:r>
    </w:p>
    <w:p w:rsidRPr="00A06CFB" w:rsidR="009A734D" w:rsidP="003B2977" w:rsidRDefault="009A734D" w14:paraId="1C2C0413" w14:textId="48B4DD9A">
      <w:pP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</w:p>
    <w:p w:rsidRPr="00A06CFB" w:rsidR="00420B74" w:rsidP="003B2977" w:rsidRDefault="00420B74" w14:paraId="5DA64A6A" w14:textId="77777777">
      <w:pP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</w:p>
    <w:p w:rsidRPr="00A06CFB" w:rsidR="00385F51" w:rsidP="003B2977" w:rsidRDefault="00EE0740" w14:paraId="24AC87B4" w14:textId="25E2908B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A06CFB">
        <w:rPr>
          <w:rFonts w:asciiTheme="minorHAnsi" w:hAnsiTheme="minorHAnsi" w:cstheme="minorHAnsi"/>
          <w:sz w:val="22"/>
          <w:szCs w:val="22"/>
        </w:rPr>
        <w:t xml:space="preserve">I confirm, based on all the evidence available, including your response to the allegations </w:t>
      </w:r>
      <w:r w:rsidRPr="00A06CFB">
        <w:rPr>
          <w:rFonts w:asciiTheme="minorHAnsi" w:hAnsiTheme="minorHAnsi" w:cstheme="minorHAnsi"/>
          <w:sz w:val="22"/>
          <w:szCs w:val="22"/>
          <w:highlight w:val="yellow"/>
        </w:rPr>
        <w:t>[delete if no response]</w:t>
      </w:r>
      <w:r w:rsidRPr="00A06CFB">
        <w:rPr>
          <w:rFonts w:asciiTheme="minorHAnsi" w:hAnsiTheme="minorHAnsi" w:cstheme="minorHAnsi"/>
          <w:sz w:val="22"/>
          <w:szCs w:val="22"/>
        </w:rPr>
        <w:t>, that a breach of the academic integrity requirements has been substantiated and has been categorised</w:t>
      </w:r>
      <w:r w:rsidRPr="00A06CFB" w:rsidR="00385F5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as a</w:t>
      </w:r>
      <w:r w:rsidRPr="00A06CFB" w:rsidR="00385F51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  <w:shd w:val="clear" w:color="auto" w:fill="FFFFFF"/>
        </w:rPr>
        <w:t> </w:t>
      </w:r>
      <w:r w:rsidRPr="00A06CFB" w:rsidR="00385F51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>Level 2 Serious Academic Misconduct</w:t>
      </w:r>
      <w:r w:rsidRPr="00A06CFB" w:rsidR="00385F51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.</w:t>
      </w:r>
      <w:r w:rsidRPr="00A06CFB" w:rsidR="00385F51">
        <w:rPr>
          <w:rFonts w:asciiTheme="minorHAnsi" w:hAnsiTheme="minorHAnsi" w:cstheme="minorHAnsi"/>
          <w:color w:val="201F1E"/>
          <w:sz w:val="22"/>
          <w:szCs w:val="22"/>
          <w:bdr w:val="none" w:color="auto" w:sz="0" w:space="0" w:frame="1"/>
          <w:shd w:val="clear" w:color="auto" w:fill="FFFFFF"/>
        </w:rPr>
        <w:t> </w:t>
      </w:r>
      <w:r w:rsidRPr="00A06CFB" w:rsidR="00385F5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Please refer to the </w:t>
      </w:r>
      <w:hyperlink w:history="1" r:id="rId8">
        <w:r w:rsidR="00C03BE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A</w:t>
        </w:r>
        <w:r w:rsidRPr="00A06CFB" w:rsidR="00385F5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cademic </w:t>
        </w:r>
        <w:r w:rsidR="00C03BE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I</w:t>
        </w:r>
        <w:r w:rsidRPr="00A06CFB" w:rsidR="00385F5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ntegrity </w:t>
        </w:r>
        <w:r w:rsidR="00C03BE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P</w:t>
        </w:r>
        <w:r w:rsidRPr="00A06CFB" w:rsidR="00385F5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olicy</w:t>
        </w:r>
      </w:hyperlink>
      <w:r w:rsidRPr="00A06CFB" w:rsidR="00385F5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regarding Level 2 Serious Academic Misconduct.</w:t>
      </w:r>
    </w:p>
    <w:p w:rsidRPr="00A06CFB" w:rsidR="00385F51" w:rsidP="003B2977" w:rsidRDefault="00385F51" w14:paraId="09DEDD2F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385F51" w:rsidP="003B2977" w:rsidRDefault="00385F51" w14:paraId="45D810EA" w14:textId="77777777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sz w:val="22"/>
          <w:szCs w:val="22"/>
        </w:rPr>
        <w:t>The decision was based on the following evidence:</w:t>
      </w:r>
    </w:p>
    <w:p w:rsidRPr="00A06CFB" w:rsidR="005930C7" w:rsidP="003B2977" w:rsidRDefault="005930C7" w14:paraId="7B37FC41" w14:textId="609EAA44">
      <w:pPr>
        <w:pStyle w:val="ListParagraph"/>
        <w:numPr>
          <w:ilvl w:val="0"/>
          <w:numId w:val="1"/>
        </w:numPr>
        <w:rPr>
          <w:rFonts w:cstheme="minorHAnsi"/>
        </w:rPr>
      </w:pPr>
      <w:r w:rsidRPr="00A06CFB">
        <w:rPr>
          <w:rFonts w:cstheme="minorHAnsi"/>
        </w:rPr>
        <w:t>X</w:t>
      </w:r>
    </w:p>
    <w:p w:rsidRPr="00A06CFB" w:rsidR="00385F51" w:rsidP="003B2977" w:rsidRDefault="005930C7" w14:paraId="659A47E9" w14:textId="3BBFA3CD">
      <w:pPr>
        <w:pStyle w:val="ListParagraph"/>
        <w:numPr>
          <w:ilvl w:val="0"/>
          <w:numId w:val="1"/>
        </w:numPr>
        <w:rPr>
          <w:rFonts w:cstheme="minorHAnsi"/>
        </w:rPr>
      </w:pPr>
      <w:r w:rsidRPr="00A06CFB">
        <w:rPr>
          <w:rFonts w:cstheme="minorHAnsi"/>
        </w:rPr>
        <w:t>Y</w:t>
      </w:r>
      <w:r w:rsidRPr="00A06CFB" w:rsidR="00385F51">
        <w:rPr>
          <w:rFonts w:cstheme="minorHAnsi"/>
        </w:rPr>
        <w:t xml:space="preserve"> </w:t>
      </w:r>
    </w:p>
    <w:p w:rsidRPr="00A06CFB" w:rsidR="00385F51" w:rsidP="003B2977" w:rsidRDefault="005930C7" w14:paraId="3D655CF0" w14:textId="2CD84692">
      <w:pPr>
        <w:pStyle w:val="ListParagraph"/>
        <w:numPr>
          <w:ilvl w:val="0"/>
          <w:numId w:val="1"/>
        </w:numPr>
        <w:rPr>
          <w:rFonts w:cstheme="minorHAnsi"/>
        </w:rPr>
      </w:pPr>
      <w:r w:rsidRPr="00A06CFB">
        <w:rPr>
          <w:rFonts w:cstheme="minorHAnsi"/>
        </w:rPr>
        <w:t xml:space="preserve">Z </w:t>
      </w:r>
    </w:p>
    <w:p w:rsidR="005930C7" w:rsidP="003B2977" w:rsidRDefault="005930C7" w14:paraId="709DF3CE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</w:pPr>
    </w:p>
    <w:p w:rsidRPr="006038FF" w:rsidR="006038FF" w:rsidP="006038FF" w:rsidRDefault="006038FF" w14:paraId="59ABF1F3" w14:textId="567719E4">
      <w:pPr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6038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In summary, I have determined that the breach of academic integrity requirements was intentional </w:t>
      </w:r>
      <w:r w:rsidR="00086B5E">
        <w:rPr>
          <w:rFonts w:asciiTheme="minorHAnsi" w:hAnsiTheme="minorHAnsi" w:eastAsiaTheme="minorHAnsi" w:cstheme="minorBidi"/>
          <w:sz w:val="22"/>
          <w:szCs w:val="22"/>
          <w:lang w:eastAsia="en-US"/>
        </w:rPr>
        <w:t>[</w:t>
      </w:r>
      <w:r w:rsidRPr="00086B5E" w:rsidR="00086B5E">
        <w:rPr>
          <w:rFonts w:asciiTheme="minorHAnsi" w:hAnsiTheme="minorHAnsi" w:eastAsiaTheme="minorHAnsi" w:cstheme="minorBidi"/>
          <w:sz w:val="22"/>
          <w:szCs w:val="22"/>
          <w:highlight w:val="yellow"/>
          <w:lang w:eastAsia="en-US"/>
        </w:rPr>
        <w:t>OR reckless is applicable</w:t>
      </w:r>
      <w:r w:rsidR="00086B5E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] </w:t>
      </w:r>
      <w:r w:rsidRPr="006038FF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and your actions misrepresented your level of academic achievement in the assessment exercise. </w:t>
      </w:r>
    </w:p>
    <w:p w:rsidRPr="00A06CFB" w:rsidR="006038FF" w:rsidP="003B2977" w:rsidRDefault="006038FF" w14:paraId="79AB5C08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</w:pPr>
    </w:p>
    <w:p w:rsidRPr="00A06CFB" w:rsidR="00385F51" w:rsidP="003B2977" w:rsidRDefault="00385F51" w14:paraId="74AB29D8" w14:textId="41FBB6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A06CF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  <w:t>Penalty</w:t>
      </w:r>
    </w:p>
    <w:p w:rsidRPr="00A06CFB" w:rsidR="00385F51" w:rsidP="003B2977" w:rsidRDefault="00385F51" w14:paraId="4124BE83" w14:textId="3815ED6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The </w:t>
      </w:r>
      <w:r w:rsidRPr="00A06CFB" w:rsidR="00063D9F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Pro Vice-Chancellor (Academic Quality and Enhancement)</w:t>
      </w: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</w:t>
      </w:r>
      <w:r w:rsidR="00086B5E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will be</w:t>
      </w: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provided with a report of this incident. </w:t>
      </w:r>
      <w:r w:rsidRPr="00A06CFB" w:rsidR="00063D9F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They</w:t>
      </w: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will determine the action to be taken, which may include issuing a formal warning or referring the incident to a Board of Inquiry. </w:t>
      </w:r>
    </w:p>
    <w:p w:rsidR="00C03BE3" w:rsidP="003B2977" w:rsidRDefault="00C03BE3" w14:paraId="0218AA2E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</w:p>
    <w:p w:rsidRPr="00A06CFB" w:rsidR="007D5A4C" w:rsidP="003B2977" w:rsidRDefault="007D5A4C" w14:paraId="70BB747C" w14:textId="71B9DB2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>I have made a recommendation that</w:t>
      </w:r>
      <w:r w:rsidRPr="00A06CFB" w:rsidR="00581159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 </w:t>
      </w:r>
      <w:r w:rsidRPr="00A06CFB" w:rsidR="00744117">
        <w:rPr>
          <w:rFonts w:asciiTheme="minorHAnsi" w:hAnsiTheme="minorHAnsi" w:cstheme="minorHAnsi"/>
          <w:color w:val="000000"/>
          <w:sz w:val="22"/>
          <w:szCs w:val="22"/>
          <w:highlight w:val="yellow"/>
          <w:bdr w:val="none" w:color="auto" w:sz="0" w:space="0" w:frame="1"/>
        </w:rPr>
        <w:t>[insert academic penalty e.g. ‘</w:t>
      </w:r>
      <w:r w:rsidRPr="00A06CFB" w:rsidR="00581159">
        <w:rPr>
          <w:rFonts w:asciiTheme="minorHAnsi" w:hAnsiTheme="minorHAnsi" w:cstheme="minorHAnsi"/>
          <w:color w:val="000000"/>
          <w:sz w:val="22"/>
          <w:szCs w:val="22"/>
          <w:highlight w:val="yellow"/>
          <w:bdr w:val="none" w:color="auto" w:sz="0" w:space="0" w:frame="1"/>
        </w:rPr>
        <w:t>you are awarded a zero for the assignment</w:t>
      </w:r>
      <w:r w:rsidRPr="00A06CFB" w:rsidR="00744117">
        <w:rPr>
          <w:rFonts w:asciiTheme="minorHAnsi" w:hAnsiTheme="minorHAnsi" w:cstheme="minorHAnsi"/>
          <w:color w:val="000000"/>
          <w:sz w:val="22"/>
          <w:szCs w:val="22"/>
          <w:highlight w:val="yellow"/>
          <w:bdr w:val="none" w:color="auto" w:sz="0" w:space="0" w:frame="1"/>
        </w:rPr>
        <w:t>’]</w:t>
      </w:r>
      <w:r w:rsidRPr="00A06CFB" w:rsidR="00581159">
        <w:rPr>
          <w:rFonts w:asciiTheme="minorHAnsi" w:hAnsiTheme="minorHAnsi" w:cstheme="minorHAnsi"/>
          <w:color w:val="000000"/>
          <w:sz w:val="22"/>
          <w:szCs w:val="22"/>
          <w:highlight w:val="yellow"/>
          <w:bdr w:val="none" w:color="auto" w:sz="0" w:space="0" w:frame="1"/>
        </w:rPr>
        <w:t>.</w:t>
      </w:r>
    </w:p>
    <w:p w:rsidRPr="00A06CFB" w:rsidR="00385F51" w:rsidP="003B2977" w:rsidRDefault="00385F51" w14:paraId="39AD7092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</w:pPr>
    </w:p>
    <w:p w:rsidRPr="00A06CFB" w:rsidR="00385F51" w:rsidP="003B2977" w:rsidRDefault="00385F51" w14:paraId="4DC467BB" w14:textId="1368BFF9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Once the </w:t>
      </w:r>
      <w:r w:rsidRPr="00A06CFB" w:rsidR="00AB40C4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</w:rPr>
        <w:t xml:space="preserve">Pro Vice-Chancellor (Academic Quality and Enhancement) </w:t>
      </w: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has made </w:t>
      </w:r>
      <w:r w:rsidRPr="00A06CFB" w:rsidR="00972E03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>a</w:t>
      </w: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 </w:t>
      </w:r>
      <w:r w:rsidR="00FC0B64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>decision</w:t>
      </w:r>
      <w:r w:rsidRPr="00A06CFB"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, you will be contacted by the Student Policy and Integrity Team with the outcome. </w:t>
      </w:r>
    </w:p>
    <w:p w:rsidRPr="00A06CFB" w:rsidR="00385F51" w:rsidP="003B2977" w:rsidRDefault="00385F51" w14:paraId="02CC50D9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color="auto" w:sz="0" w:space="0" w:frame="1"/>
        </w:rPr>
      </w:pPr>
    </w:p>
    <w:p w:rsidRPr="00A06CFB" w:rsidR="00BE742E" w:rsidP="003B2977" w:rsidRDefault="00BE742E" w14:paraId="7394D24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6CFB">
        <w:rPr>
          <w:rFonts w:asciiTheme="minorHAnsi" w:hAnsiTheme="minorHAnsi" w:cstheme="minorHAnsi"/>
          <w:b/>
          <w:sz w:val="22"/>
          <w:szCs w:val="22"/>
        </w:rPr>
        <w:t>Educational advice</w:t>
      </w:r>
    </w:p>
    <w:p w:rsidRPr="00A06CFB" w:rsidR="00BE742E" w:rsidP="003B2977" w:rsidRDefault="00BE742E" w14:paraId="2F547ED5" w14:textId="77777777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sz w:val="22"/>
          <w:szCs w:val="22"/>
        </w:rPr>
        <w:t xml:space="preserve">I recommend that you review the University’s Student Academic Integrity Policy and associated procedures and the </w:t>
      </w:r>
      <w:hyperlink w:history="1" r:id="rId9">
        <w:r w:rsidRPr="00A06CFB">
          <w:rPr>
            <w:rStyle w:val="Hyperlink"/>
            <w:rFonts w:asciiTheme="minorHAnsi" w:hAnsiTheme="minorHAnsi" w:cstheme="minorHAnsi"/>
            <w:sz w:val="22"/>
            <w:szCs w:val="22"/>
          </w:rPr>
          <w:t>Academic Integrity Website</w:t>
        </w:r>
      </w:hyperlink>
      <w:r w:rsidRPr="00A06CFB">
        <w:rPr>
          <w:rFonts w:asciiTheme="minorHAnsi" w:hAnsiTheme="minorHAnsi" w:cstheme="minorHAnsi"/>
          <w:sz w:val="22"/>
          <w:szCs w:val="22"/>
        </w:rPr>
        <w:t>.</w:t>
      </w:r>
    </w:p>
    <w:p w:rsidRPr="00A06CFB" w:rsidR="00BE742E" w:rsidP="003B2977" w:rsidRDefault="00BE742E" w14:paraId="48A4BCA2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BE742E" w:rsidP="003B2977" w:rsidRDefault="00BE742E" w14:paraId="57928752" w14:textId="073682A1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sz w:val="22"/>
          <w:szCs w:val="22"/>
        </w:rPr>
        <w:lastRenderedPageBreak/>
        <w:t xml:space="preserve">The </w:t>
      </w:r>
      <w:hyperlink w:history="1" r:id="rId10">
        <w:r w:rsidRPr="00A06CFB">
          <w:rPr>
            <w:rStyle w:val="Hyperlink"/>
            <w:rFonts w:asciiTheme="minorHAnsi" w:hAnsiTheme="minorHAnsi" w:cstheme="minorHAnsi"/>
            <w:sz w:val="22"/>
            <w:szCs w:val="22"/>
          </w:rPr>
          <w:t>Student Learning Support Services</w:t>
        </w:r>
      </w:hyperlink>
      <w:r w:rsidRPr="00A06CFB">
        <w:rPr>
          <w:rFonts w:asciiTheme="minorHAnsi" w:hAnsiTheme="minorHAnsi" w:cstheme="minorHAnsi"/>
          <w:sz w:val="22"/>
          <w:szCs w:val="22"/>
        </w:rPr>
        <w:t xml:space="preserve"> ha</w:t>
      </w:r>
      <w:r w:rsidR="00CB5BCB">
        <w:rPr>
          <w:rFonts w:asciiTheme="minorHAnsi" w:hAnsiTheme="minorHAnsi" w:cstheme="minorHAnsi"/>
          <w:sz w:val="22"/>
          <w:szCs w:val="22"/>
        </w:rPr>
        <w:t>ve</w:t>
      </w:r>
      <w:r w:rsidRPr="00A06CFB">
        <w:rPr>
          <w:rFonts w:asciiTheme="minorHAnsi" w:hAnsiTheme="minorHAnsi" w:cstheme="minorHAnsi"/>
          <w:sz w:val="22"/>
          <w:szCs w:val="22"/>
        </w:rPr>
        <w:t xml:space="preserve"> resources available to support students </w:t>
      </w:r>
      <w:r w:rsidRPr="00A06CFB" w:rsidR="00532D7C">
        <w:rPr>
          <w:rFonts w:asciiTheme="minorHAnsi" w:hAnsiTheme="minorHAnsi" w:cstheme="minorHAnsi"/>
          <w:sz w:val="22"/>
          <w:szCs w:val="22"/>
        </w:rPr>
        <w:t xml:space="preserve">develop </w:t>
      </w:r>
      <w:r w:rsidRPr="00A06CFB">
        <w:rPr>
          <w:rFonts w:asciiTheme="minorHAnsi" w:hAnsiTheme="minorHAnsi" w:cstheme="minorHAnsi"/>
          <w:sz w:val="22"/>
          <w:szCs w:val="22"/>
        </w:rPr>
        <w:t>academic writing</w:t>
      </w:r>
      <w:r w:rsidRPr="00A06CFB" w:rsidR="002D3C9A">
        <w:rPr>
          <w:rFonts w:asciiTheme="minorHAnsi" w:hAnsiTheme="minorHAnsi" w:cstheme="minorHAnsi"/>
          <w:sz w:val="22"/>
          <w:szCs w:val="22"/>
        </w:rPr>
        <w:t xml:space="preserve"> and other useful study skills</w:t>
      </w:r>
      <w:r w:rsidRPr="00A06CFB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A06CFB" w:rsidR="00BE742E" w:rsidP="003B2977" w:rsidRDefault="00BE742E" w14:paraId="2B5E3BBE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BE742E" w:rsidP="003B2977" w:rsidRDefault="00BE742E" w14:paraId="5926B187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6CFB">
        <w:rPr>
          <w:rFonts w:asciiTheme="minorHAnsi" w:hAnsiTheme="minorHAnsi" w:cstheme="minorHAnsi"/>
          <w:b/>
          <w:sz w:val="22"/>
          <w:szCs w:val="22"/>
        </w:rPr>
        <w:t>Record</w:t>
      </w:r>
    </w:p>
    <w:p w:rsidRPr="00A06CFB" w:rsidR="00BE742E" w:rsidP="5EC676CD" w:rsidRDefault="00BE742E" w14:paraId="3C756927" w14:textId="4DF3B033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EC676CD" w:rsidR="00BE742E">
        <w:rPr>
          <w:rFonts w:ascii="Calibri" w:hAnsi="Calibri" w:cs="Calibri" w:asciiTheme="minorAscii" w:hAnsiTheme="minorAscii" w:cstheme="minorAscii"/>
          <w:sz w:val="22"/>
          <w:szCs w:val="22"/>
        </w:rPr>
        <w:t xml:space="preserve">A </w:t>
      </w:r>
      <w:r w:rsidRPr="5EC676CD" w:rsidR="00BE742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Level </w:t>
      </w:r>
      <w:r w:rsidRPr="5EC676CD" w:rsidR="00765CB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5EC676CD" w:rsidR="00BE742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Academic Misconduct </w:t>
      </w:r>
      <w:r w:rsidRPr="5EC676CD" w:rsidR="00BE742E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determination will be recorded on the </w:t>
      </w:r>
      <w:r w:rsidRPr="5EC676CD" w:rsidR="00BE742E">
        <w:rPr>
          <w:rFonts w:ascii="Calibri" w:hAnsi="Calibri" w:cs="Calibri" w:asciiTheme="minorAscii" w:hAnsiTheme="minorAscii" w:cstheme="minorAscii"/>
          <w:sz w:val="22"/>
          <w:szCs w:val="22"/>
        </w:rPr>
        <w:t>Academic Integrity Register</w:t>
      </w:r>
      <w:r w:rsidRPr="5EC676CD" w:rsidR="00086B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The 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>R</w:t>
      </w:r>
      <w:r w:rsidRPr="5EC676CD" w:rsidR="00086B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egister is a confidential central database for recording breaches of academic integrity. </w:t>
      </w:r>
      <w:r w:rsidRPr="5EC676CD" w:rsidR="00086B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It 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>is</w:t>
      </w:r>
      <w:r w:rsidRPr="5EC676CD" w:rsidR="00086B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only consulted if you are 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 xml:space="preserve">detected for further academic integrity issues in the 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>future</w:t>
      </w:r>
      <w:r w:rsidRPr="5EC676CD" w:rsidR="00AB40C4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A06CFB" w:rsidR="00BE742E" w:rsidP="003B2977" w:rsidRDefault="00BE742E" w14:paraId="7F4FC03A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BE742E" w:rsidP="5EC676CD" w:rsidRDefault="009A2ED5" w14:paraId="318E60B7" w14:textId="4EBF57E3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 xml:space="preserve">If </w:t>
      </w:r>
      <w:r w:rsidRPr="5EC676CD" w:rsidR="009A2ED5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</w:rPr>
        <w:t>t</w:t>
      </w:r>
      <w:r w:rsidRPr="5EC676CD" w:rsidR="009A2ED5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</w:rPr>
        <w:t xml:space="preserve">he Pro Vice-Chancellor (Academic Quality and Enhancement) </w:t>
      </w:r>
      <w:r w:rsidRPr="5EC676CD" w:rsidR="009A2ED5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</w:rPr>
        <w:t xml:space="preserve">decides that your case should be referred to a Board of Inquiry</w:t>
      </w:r>
      <w:r w:rsidRPr="5EC676CD" w:rsidR="7FE61DC3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</w:rPr>
        <w:t xml:space="preserve">,</w:t>
      </w:r>
      <w:r w:rsidRPr="5EC676CD" w:rsidR="009A2ED5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</w:rPr>
        <w:t xml:space="preserve"> </w:t>
      </w:r>
      <w:r w:rsidRPr="5EC676CD" w:rsidR="00016140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Student Assist’s </w:t>
      </w:r>
      <w:hyperlink w:history="1" r:id="R0718509d03704610">
        <w:r w:rsidRPr="5EC676CD" w:rsidR="00016140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</w:rPr>
          <w:t>Academic Advocacy Service</w:t>
        </w:r>
      </w:hyperlink>
      <w:r w:rsidRPr="5EC676CD" w:rsidR="0001614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is available to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 xml:space="preserve">support</w:t>
      </w:r>
      <w:r w:rsidRPr="5EC676CD" w:rsidR="009A2ED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you through this process. This service is available </w:t>
      </w:r>
      <w:r w:rsidRPr="5EC676CD" w:rsidR="00AB40C4">
        <w:rPr>
          <w:rFonts w:ascii="Calibri" w:hAnsi="Calibri" w:cs="Calibri" w:asciiTheme="minorAscii" w:hAnsiTheme="minorAscii" w:cstheme="minorAscii"/>
          <w:sz w:val="22"/>
          <w:szCs w:val="22"/>
        </w:rPr>
        <w:t>to</w:t>
      </w:r>
      <w:r w:rsidRPr="5EC676CD" w:rsidR="00AB40C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all</w:t>
      </w:r>
      <w:r w:rsidRPr="5EC676CD" w:rsidR="0001614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currently enrolled students at Flinders University and is free, independent, and confidential. Student Assist staff are not associated with any College or University Academic Integrity services. I highly recommend reaching out to a Student Assist Academic Advocate to help you understand University policies and systems.</w:t>
      </w:r>
    </w:p>
    <w:p w:rsidRPr="00A06CFB" w:rsidR="00385F51" w:rsidP="003B2977" w:rsidRDefault="00385F51" w14:paraId="6770F17B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385F51" w:rsidP="5EC676CD" w:rsidRDefault="00385F51" w14:paraId="72ECD8F7" w14:textId="2DF726C2">
      <w:pPr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  <w:r w:rsidRPr="5EC676CD" w:rsidR="00385F51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If you are feeling any distress</w:t>
      </w:r>
      <w:r w:rsidRPr="5EC676CD" w:rsidR="00A06CFB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,</w:t>
      </w:r>
      <w:r w:rsidRPr="5EC676CD" w:rsidR="00385F51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 xml:space="preserve"> p</w:t>
      </w:r>
      <w:r w:rsidRPr="5EC676CD" w:rsidR="00385F51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lease remember that Health, Counselling and Disability Services are available to you.</w:t>
      </w:r>
      <w:r w:rsidRPr="5EC676CD" w:rsidR="00385F51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  <w:shd w:val="clear" w:color="auto" w:fill="FFFFFF"/>
        </w:rPr>
        <w:t xml:space="preserve">  These services can be contacted on 8201 2118 or via </w:t>
      </w:r>
      <w:hyperlink w:history="1" r:id="Rcd16fe6d0b3e4411">
        <w:r w:rsidRPr="5EC676CD" w:rsidR="00385F51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  <w:bdr w:val="none" w:color="auto" w:sz="0" w:space="0" w:frame="1"/>
            <w:shd w:val="clear" w:color="auto" w:fill="FFFFFF"/>
          </w:rPr>
          <w:t>counselling@flinders.edu.au</w:t>
        </w:r>
      </w:hyperlink>
      <w:r w:rsidRPr="5EC676CD" w:rsidR="00385F51">
        <w:rPr>
          <w:rFonts w:ascii="Calibri" w:hAnsi="Calibri" w:cs="Calibri" w:asciiTheme="minorAscii" w:hAnsiTheme="minorAscii" w:cstheme="minorAscii"/>
          <w:color w:val="000000"/>
          <w:sz w:val="22"/>
          <w:szCs w:val="22"/>
          <w:bdr w:val="none" w:color="auto" w:sz="0" w:space="0" w:frame="1"/>
          <w:shd w:val="clear" w:color="auto" w:fill="FFFFFF"/>
        </w:rPr>
        <w:t>. There is also an after-hours crisis line available on 1300 512 409.</w:t>
      </w:r>
    </w:p>
    <w:p w:rsidRPr="00A06CFB" w:rsidR="00385F51" w:rsidP="003B2977" w:rsidRDefault="00385F51" w14:paraId="034C8168" w14:textId="77777777">
      <w:pP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</w:p>
    <w:p w:rsidRPr="00A06CFB" w:rsidR="00385F51" w:rsidP="003B2977" w:rsidRDefault="00385F51" w14:paraId="290D280F" w14:textId="77777777">
      <w:pPr>
        <w:rPr>
          <w:rFonts w:asciiTheme="minorHAnsi" w:hAnsiTheme="minorHAnsi" w:cstheme="minorHAnsi"/>
          <w:color w:val="000000"/>
          <w:sz w:val="22"/>
          <w:szCs w:val="22"/>
          <w:bdr w:val="none" w:color="auto" w:sz="0" w:space="0" w:frame="1"/>
          <w:shd w:val="clear" w:color="auto" w:fill="FFFFFF"/>
        </w:rPr>
      </w:pPr>
    </w:p>
    <w:p w:rsidRPr="00A06CFB" w:rsidR="00385F51" w:rsidP="003B2977" w:rsidRDefault="00385F51" w14:paraId="78C6808B" w14:textId="77777777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sz w:val="22"/>
          <w:szCs w:val="22"/>
        </w:rPr>
        <w:t xml:space="preserve">Yours sincerely, </w:t>
      </w:r>
    </w:p>
    <w:p w:rsidRPr="00A06CFB" w:rsidR="00A06CFB" w:rsidP="003B2977" w:rsidRDefault="00A06CFB" w14:paraId="635D3D39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A06CFB" w:rsidP="00A06CFB" w:rsidRDefault="00A06CFB" w14:paraId="71D09897" w14:textId="77777777">
      <w:pPr>
        <w:rPr>
          <w:rFonts w:asciiTheme="minorHAnsi" w:hAnsiTheme="minorHAnsi" w:cstheme="minorHAnsi"/>
          <w:sz w:val="22"/>
          <w:szCs w:val="22"/>
        </w:rPr>
      </w:pPr>
      <w:r w:rsidRPr="00A06CFB">
        <w:rPr>
          <w:rFonts w:asciiTheme="minorHAnsi" w:hAnsiTheme="minorHAnsi" w:cstheme="minorHAnsi"/>
          <w:sz w:val="22"/>
          <w:szCs w:val="22"/>
        </w:rPr>
        <w:t>[Academic Integrity Officer/ Dean Education]</w:t>
      </w:r>
    </w:p>
    <w:p w:rsidRPr="00A06CFB" w:rsidR="00A06CFB" w:rsidP="003B2977" w:rsidRDefault="00A06CFB" w14:paraId="7C1CA41B" w14:textId="77777777">
      <w:pPr>
        <w:rPr>
          <w:rFonts w:asciiTheme="minorHAnsi" w:hAnsiTheme="minorHAnsi" w:cstheme="minorHAnsi"/>
          <w:sz w:val="22"/>
          <w:szCs w:val="22"/>
        </w:rPr>
      </w:pPr>
    </w:p>
    <w:p w:rsidRPr="00A06CFB" w:rsidR="00BF3A3D" w:rsidP="003B2977" w:rsidRDefault="00BF3A3D" w14:paraId="0013841B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A06CFB" w:rsidR="00BF3A3D" w:rsidSect="007D5DFB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D1A"/>
    <w:multiLevelType w:val="hybridMultilevel"/>
    <w:tmpl w:val="2B5843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53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1MDU0tDQwMDA0NzZT0lEKTi0uzszPAykwrAUAzyyxAywAAAA="/>
  </w:docVars>
  <w:rsids>
    <w:rsidRoot w:val="00387EF8"/>
    <w:rsid w:val="00012C97"/>
    <w:rsid w:val="00016140"/>
    <w:rsid w:val="00031B34"/>
    <w:rsid w:val="00063D9F"/>
    <w:rsid w:val="00064585"/>
    <w:rsid w:val="000657BF"/>
    <w:rsid w:val="000762C0"/>
    <w:rsid w:val="00086B5E"/>
    <w:rsid w:val="00092FF3"/>
    <w:rsid w:val="000F08C2"/>
    <w:rsid w:val="00117D36"/>
    <w:rsid w:val="00137872"/>
    <w:rsid w:val="00140E69"/>
    <w:rsid w:val="00152BD0"/>
    <w:rsid w:val="0016074D"/>
    <w:rsid w:val="001C1595"/>
    <w:rsid w:val="001D4A86"/>
    <w:rsid w:val="001E447A"/>
    <w:rsid w:val="001F28A2"/>
    <w:rsid w:val="001F5F1F"/>
    <w:rsid w:val="002640AA"/>
    <w:rsid w:val="00281379"/>
    <w:rsid w:val="00294F8F"/>
    <w:rsid w:val="00295E1C"/>
    <w:rsid w:val="002D1B92"/>
    <w:rsid w:val="002D3C9A"/>
    <w:rsid w:val="002F028B"/>
    <w:rsid w:val="00303A00"/>
    <w:rsid w:val="00304015"/>
    <w:rsid w:val="00311289"/>
    <w:rsid w:val="00325042"/>
    <w:rsid w:val="003838FB"/>
    <w:rsid w:val="00385F51"/>
    <w:rsid w:val="00387EF8"/>
    <w:rsid w:val="0039652D"/>
    <w:rsid w:val="003B2977"/>
    <w:rsid w:val="003C23B3"/>
    <w:rsid w:val="003E189C"/>
    <w:rsid w:val="003E7832"/>
    <w:rsid w:val="00420B74"/>
    <w:rsid w:val="00442BCE"/>
    <w:rsid w:val="004728AB"/>
    <w:rsid w:val="00481A7F"/>
    <w:rsid w:val="0049419C"/>
    <w:rsid w:val="004A0337"/>
    <w:rsid w:val="00507963"/>
    <w:rsid w:val="00532D7C"/>
    <w:rsid w:val="00567296"/>
    <w:rsid w:val="00581159"/>
    <w:rsid w:val="00587F1D"/>
    <w:rsid w:val="005930C7"/>
    <w:rsid w:val="005D6E62"/>
    <w:rsid w:val="005F716A"/>
    <w:rsid w:val="006028A2"/>
    <w:rsid w:val="006038FF"/>
    <w:rsid w:val="006475C0"/>
    <w:rsid w:val="006545DD"/>
    <w:rsid w:val="00673C51"/>
    <w:rsid w:val="006822EB"/>
    <w:rsid w:val="006950DD"/>
    <w:rsid w:val="006B70B2"/>
    <w:rsid w:val="006B7762"/>
    <w:rsid w:val="006D049D"/>
    <w:rsid w:val="006E6FA2"/>
    <w:rsid w:val="00744117"/>
    <w:rsid w:val="00765CB5"/>
    <w:rsid w:val="00771F31"/>
    <w:rsid w:val="00772023"/>
    <w:rsid w:val="0077330E"/>
    <w:rsid w:val="00782682"/>
    <w:rsid w:val="007D5A4C"/>
    <w:rsid w:val="007D5DFB"/>
    <w:rsid w:val="00801465"/>
    <w:rsid w:val="00801B76"/>
    <w:rsid w:val="0081096B"/>
    <w:rsid w:val="008314AC"/>
    <w:rsid w:val="008408B0"/>
    <w:rsid w:val="00887B44"/>
    <w:rsid w:val="008973DB"/>
    <w:rsid w:val="008A667C"/>
    <w:rsid w:val="008C7FF2"/>
    <w:rsid w:val="0091667E"/>
    <w:rsid w:val="0094463F"/>
    <w:rsid w:val="00972E03"/>
    <w:rsid w:val="009A2ED5"/>
    <w:rsid w:val="009A428D"/>
    <w:rsid w:val="009A734D"/>
    <w:rsid w:val="00A02390"/>
    <w:rsid w:val="00A05B83"/>
    <w:rsid w:val="00A06CFB"/>
    <w:rsid w:val="00A348D7"/>
    <w:rsid w:val="00A8162D"/>
    <w:rsid w:val="00A87583"/>
    <w:rsid w:val="00A92453"/>
    <w:rsid w:val="00AB40C4"/>
    <w:rsid w:val="00B07F14"/>
    <w:rsid w:val="00B12A0E"/>
    <w:rsid w:val="00B16139"/>
    <w:rsid w:val="00B40D89"/>
    <w:rsid w:val="00B41F43"/>
    <w:rsid w:val="00B53A19"/>
    <w:rsid w:val="00B9047F"/>
    <w:rsid w:val="00BD50D0"/>
    <w:rsid w:val="00BE1335"/>
    <w:rsid w:val="00BE742E"/>
    <w:rsid w:val="00BF3A3D"/>
    <w:rsid w:val="00C03BE3"/>
    <w:rsid w:val="00C36744"/>
    <w:rsid w:val="00C75C71"/>
    <w:rsid w:val="00C80CA8"/>
    <w:rsid w:val="00CB5BCB"/>
    <w:rsid w:val="00CF2197"/>
    <w:rsid w:val="00CF2545"/>
    <w:rsid w:val="00D06DF1"/>
    <w:rsid w:val="00D222AC"/>
    <w:rsid w:val="00D235CF"/>
    <w:rsid w:val="00D277E4"/>
    <w:rsid w:val="00D371AF"/>
    <w:rsid w:val="00D94A2E"/>
    <w:rsid w:val="00DE4D46"/>
    <w:rsid w:val="00DF0D80"/>
    <w:rsid w:val="00E0679A"/>
    <w:rsid w:val="00E36631"/>
    <w:rsid w:val="00EA3E18"/>
    <w:rsid w:val="00EA7A0C"/>
    <w:rsid w:val="00EE0740"/>
    <w:rsid w:val="00F22BBC"/>
    <w:rsid w:val="00F23BAF"/>
    <w:rsid w:val="00F36098"/>
    <w:rsid w:val="00F539E4"/>
    <w:rsid w:val="00FA218E"/>
    <w:rsid w:val="00FA72C5"/>
    <w:rsid w:val="00FC0B64"/>
    <w:rsid w:val="00FC5DCE"/>
    <w:rsid w:val="00FF1AE6"/>
    <w:rsid w:val="111BD1FD"/>
    <w:rsid w:val="5ADF30FA"/>
    <w:rsid w:val="5EC676CD"/>
    <w:rsid w:val="7FE6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83914"/>
  <w15:chartTrackingRefBased/>
  <w15:docId w15:val="{7C3A5AA6-FD7C-5D49-B5E5-4589E932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7F14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19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F3A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4D"/>
    <w:rPr>
      <w:rFonts w:eastAsiaTheme="minorHAnsi"/>
      <w:sz w:val="18"/>
      <w:szCs w:val="18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734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7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0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B74"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20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0B7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0B74"/>
    <w:rPr>
      <w:color w:val="954F72" w:themeColor="followedHyperlink"/>
      <w:u w:val="single"/>
    </w:rPr>
  </w:style>
  <w:style w:type="character" w:styleId="markeswizjtqo" w:customStyle="1">
    <w:name w:val="markeswizjtqo"/>
    <w:basedOn w:val="DefaultParagraphFont"/>
    <w:rsid w:val="00B07F14"/>
  </w:style>
  <w:style w:type="paragraph" w:styleId="ListParagraph">
    <w:name w:val="List Paragraph"/>
    <w:basedOn w:val="Normal"/>
    <w:uiPriority w:val="34"/>
    <w:qFormat/>
    <w:rsid w:val="00385F51"/>
    <w:pPr>
      <w:ind w:left="720"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086B5E"/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linders.edu.au/content/dam/documents/staff/policies/academic-students/student-academic-integrity-policy.pdf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students.flinders.edu.au/support/slss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students.flinders.edu.au/my-course/academic-integrity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fusa.edu.au/academic-advocacy/" TargetMode="External" Id="R0718509d03704610" /><Relationship Type="http://schemas.openxmlformats.org/officeDocument/2006/relationships/hyperlink" Target="mailto:counselling@flinders.edu.au" TargetMode="External" Id="Rcd16fe6d0b3e44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0CD27A9B464090BD2E3C11DEAD4F" ma:contentTypeVersion="15" ma:contentTypeDescription="Create a new document." ma:contentTypeScope="" ma:versionID="49a5eac00581939dd6743ce1c8ac8b44">
  <xsd:schema xmlns:xsd="http://www.w3.org/2001/XMLSchema" xmlns:xs="http://www.w3.org/2001/XMLSchema" xmlns:p="http://schemas.microsoft.com/office/2006/metadata/properties" xmlns:ns2="66dc203b-7e8f-4051-8db6-2ec5908e2ec8" xmlns:ns3="d59972a4-03b9-4dbe-b42d-33c126309dbe" targetNamespace="http://schemas.microsoft.com/office/2006/metadata/properties" ma:root="true" ma:fieldsID="fba89b2b7390e2577b7358beb7acee61" ns2:_="" ns3:_="">
    <xsd:import namespace="66dc203b-7e8f-4051-8db6-2ec5908e2ec8"/>
    <xsd:import namespace="d59972a4-03b9-4dbe-b42d-33c126309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203b-7e8f-4051-8db6-2ec5908e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72a4-03b9-4dbe-b42d-33c126309d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5d166-32ae-4c4a-8201-9b296499ffb6}" ma:internalName="TaxCatchAll" ma:showField="CatchAllData" ma:web="d59972a4-03b9-4dbe-b42d-33c126309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972a4-03b9-4dbe-b42d-33c126309dbe" xsi:nil="true"/>
    <lcf76f155ced4ddcb4097134ff3c332f xmlns="66dc203b-7e8f-4051-8db6-2ec5908e2ec8">
      <Terms xmlns="http://schemas.microsoft.com/office/infopath/2007/PartnerControls"/>
    </lcf76f155ced4ddcb4097134ff3c332f>
    <SharedWithUsers xmlns="d59972a4-03b9-4dbe-b42d-33c126309dbe">
      <UserInfo>
        <DisplayName>Sarah Fazzini</DisplayName>
        <AccountId>1433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380532-6157-4F41-BC16-FF360B8C9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DCA89-BF70-4B40-80C2-F672344C7183}"/>
</file>

<file path=customXml/itemProps3.xml><?xml version="1.0" encoding="utf-8"?>
<ds:datastoreItem xmlns:ds="http://schemas.openxmlformats.org/officeDocument/2006/customXml" ds:itemID="{B63C2C41-680D-4D92-B1B3-D6883E3F5E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5 - Second Reviewer - Serious Academic Misconduct process determination</dc:title>
  <dc:creator>Deidre Morgan</dc:creator>
  <cp:lastModifiedBy>Waltraud Haberberger</cp:lastModifiedBy>
  <cp:revision>32</cp:revision>
  <dcterms:created xsi:type="dcterms:W3CDTF">2024-02-21T00:00:00Z</dcterms:created>
  <dcterms:modified xsi:type="dcterms:W3CDTF">2024-02-27T21:47:16Z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0x01010082D70CD27A9B464090BD2E3C11DEAD4F</vt:lpwstr>
  </property>
  <property fmtid="{D5CDD505-2E9C-101B-9397-08002B2CF9AE}" pid="3" name="GrammarlyDocumentId">
    <vt:lpwstr>944054ddcffec3249f81fb9a47d488a6c8ec77eea0961365a63904f816b7ba82</vt:lpwstr>
  </property>
</Properties>
</file>